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1BD83" w14:textId="77777777" w:rsidR="00A75EA4" w:rsidRPr="0065731B" w:rsidRDefault="00A75EA4" w:rsidP="0065731B">
      <w:pPr>
        <w:jc w:val="center"/>
        <w:rPr>
          <w:rFonts w:ascii="Minion Pro" w:hAnsi="Minion Pro"/>
          <w:sz w:val="22"/>
          <w:szCs w:val="22"/>
        </w:rPr>
      </w:pPr>
    </w:p>
    <w:p w14:paraId="4C71BD84" w14:textId="77777777" w:rsidR="00066BD4" w:rsidRDefault="00066BD4" w:rsidP="00657E12">
      <w:pPr>
        <w:jc w:val="center"/>
        <w:rPr>
          <w:rFonts w:ascii="Minion Pro" w:hAnsi="Minion Pro"/>
          <w:b/>
          <w:sz w:val="96"/>
          <w:szCs w:val="96"/>
        </w:rPr>
      </w:pPr>
    </w:p>
    <w:p w14:paraId="4C71BD85" w14:textId="77777777" w:rsidR="00066BD4" w:rsidRDefault="00066BD4" w:rsidP="00657E12">
      <w:pPr>
        <w:jc w:val="center"/>
        <w:rPr>
          <w:rFonts w:ascii="Minion Pro" w:hAnsi="Minion Pro"/>
          <w:b/>
          <w:sz w:val="96"/>
          <w:szCs w:val="96"/>
        </w:rPr>
      </w:pPr>
    </w:p>
    <w:p w14:paraId="4C71BD86" w14:textId="77777777" w:rsidR="00066BD4" w:rsidRDefault="00066BD4" w:rsidP="00657E12">
      <w:pPr>
        <w:jc w:val="center"/>
        <w:rPr>
          <w:rFonts w:ascii="Minion Pro" w:hAnsi="Minion Pro"/>
          <w:b/>
          <w:sz w:val="96"/>
          <w:szCs w:val="96"/>
        </w:rPr>
      </w:pPr>
    </w:p>
    <w:p w14:paraId="4C71BD87" w14:textId="77777777" w:rsidR="00066BD4" w:rsidRDefault="00066BD4" w:rsidP="00657E12">
      <w:pPr>
        <w:jc w:val="center"/>
        <w:rPr>
          <w:rFonts w:ascii="Minion Pro" w:hAnsi="Minion Pro"/>
          <w:b/>
          <w:sz w:val="96"/>
          <w:szCs w:val="96"/>
        </w:rPr>
      </w:pPr>
    </w:p>
    <w:p w14:paraId="4C71BD88" w14:textId="77777777" w:rsidR="00DA5A87" w:rsidRDefault="007417E2" w:rsidP="00657E12">
      <w:pPr>
        <w:jc w:val="center"/>
        <w:rPr>
          <w:rFonts w:ascii="Minion Pro" w:hAnsi="Minion Pro"/>
          <w:b/>
          <w:sz w:val="96"/>
          <w:szCs w:val="96"/>
        </w:rPr>
      </w:pPr>
      <w:r>
        <w:rPr>
          <w:rFonts w:ascii="Minion Pro" w:hAnsi="Minion Pro"/>
          <w:b/>
          <w:sz w:val="96"/>
          <w:szCs w:val="96"/>
        </w:rPr>
        <w:t>PROGRAM PLAN</w:t>
      </w:r>
      <w:r w:rsidR="003E1791">
        <w:rPr>
          <w:rFonts w:ascii="Minion Pro" w:hAnsi="Minion Pro"/>
          <w:b/>
          <w:sz w:val="96"/>
          <w:szCs w:val="96"/>
        </w:rPr>
        <w:t>S</w:t>
      </w:r>
    </w:p>
    <w:p w14:paraId="4C71BD89" w14:textId="2E8F1103" w:rsidR="00A75EA4" w:rsidRPr="0012693A" w:rsidRDefault="0012693A" w:rsidP="007417E2">
      <w:pPr>
        <w:jc w:val="center"/>
        <w:rPr>
          <w:rFonts w:ascii="Minion Pro" w:hAnsi="Minion Pro"/>
          <w:b/>
          <w:i/>
          <w:sz w:val="32"/>
          <w:szCs w:val="32"/>
        </w:rPr>
      </w:pPr>
      <w:r w:rsidRPr="0012693A">
        <w:rPr>
          <w:rFonts w:ascii="Minion Pro" w:hAnsi="Minion Pro"/>
          <w:b/>
          <w:i/>
          <w:sz w:val="32"/>
          <w:szCs w:val="32"/>
        </w:rPr>
        <w:t xml:space="preserve">Updated:  </w:t>
      </w:r>
      <w:r w:rsidR="003B196A">
        <w:rPr>
          <w:rFonts w:ascii="Minion Pro" w:hAnsi="Minion Pro"/>
          <w:b/>
          <w:i/>
          <w:sz w:val="32"/>
          <w:szCs w:val="32"/>
        </w:rPr>
        <w:t xml:space="preserve">August </w:t>
      </w:r>
      <w:r w:rsidR="00353D73">
        <w:rPr>
          <w:rFonts w:ascii="Minion Pro" w:hAnsi="Minion Pro"/>
          <w:b/>
          <w:i/>
          <w:sz w:val="32"/>
          <w:szCs w:val="32"/>
        </w:rPr>
        <w:t>9, 2022</w:t>
      </w:r>
    </w:p>
    <w:p w14:paraId="4C71BD8A" w14:textId="77777777" w:rsidR="00DA5A87" w:rsidRPr="00DA5A87" w:rsidRDefault="00DA5A87" w:rsidP="007417E2">
      <w:pPr>
        <w:jc w:val="center"/>
        <w:rPr>
          <w:rFonts w:ascii="Minion Pro" w:hAnsi="Minion Pro"/>
          <w:b/>
          <w:sz w:val="32"/>
          <w:szCs w:val="32"/>
        </w:rPr>
      </w:pPr>
    </w:p>
    <w:p w14:paraId="4C71BD8B" w14:textId="77777777" w:rsidR="0025109B" w:rsidRPr="00535D6C" w:rsidRDefault="0025109B" w:rsidP="00D33A2F">
      <w:pPr>
        <w:rPr>
          <w:rFonts w:ascii="Minion Pro" w:hAnsi="Minion Pro"/>
          <w:b/>
          <w:sz w:val="22"/>
          <w:szCs w:val="22"/>
        </w:rPr>
        <w:sectPr w:rsidR="0025109B" w:rsidRPr="00535D6C" w:rsidSect="00B278C0">
          <w:footerReference w:type="even" r:id="rId11"/>
          <w:type w:val="continuous"/>
          <w:pgSz w:w="12240" w:h="15840"/>
          <w:pgMar w:top="1152" w:right="720" w:bottom="720" w:left="720" w:header="720" w:footer="720" w:gutter="0"/>
          <w:cols w:space="720"/>
        </w:sectPr>
      </w:pPr>
    </w:p>
    <w:p w14:paraId="4C71BD8C" w14:textId="77777777" w:rsidR="005D51B4" w:rsidRPr="0065731B" w:rsidRDefault="005D51B4" w:rsidP="00855182">
      <w:pPr>
        <w:tabs>
          <w:tab w:val="left" w:pos="720"/>
          <w:tab w:val="left" w:leader="dot" w:pos="10260"/>
        </w:tabs>
        <w:rPr>
          <w:rFonts w:ascii="Minion Pro" w:hAnsi="Minion Pro"/>
          <w:sz w:val="22"/>
          <w:szCs w:val="22"/>
        </w:rPr>
        <w:sectPr w:rsidR="005D51B4" w:rsidRPr="0065731B" w:rsidSect="00B278C0">
          <w:footerReference w:type="even" r:id="rId12"/>
          <w:type w:val="continuous"/>
          <w:pgSz w:w="12240" w:h="15840"/>
          <w:pgMar w:top="1152" w:right="720" w:bottom="720" w:left="720" w:header="720" w:footer="720" w:gutter="0"/>
          <w:cols w:space="720"/>
        </w:sectPr>
      </w:pPr>
    </w:p>
    <w:p w14:paraId="4C71BD8D" w14:textId="77777777" w:rsidR="004349FF" w:rsidRPr="000B35E3" w:rsidRDefault="004349FF" w:rsidP="0065731B">
      <w:pPr>
        <w:jc w:val="both"/>
        <w:rPr>
          <w:rFonts w:ascii="Minion Pro" w:hAnsi="Minion Pro"/>
          <w:b/>
          <w:sz w:val="36"/>
          <w:szCs w:val="36"/>
        </w:rPr>
      </w:pPr>
    </w:p>
    <w:p w14:paraId="4C71BD8E" w14:textId="77777777" w:rsidR="007417E2" w:rsidRDefault="007417E2">
      <w:pPr>
        <w:rPr>
          <w:rFonts w:ascii="Minion Pro" w:hAnsi="Minion Pro"/>
          <w:b/>
          <w:sz w:val="36"/>
          <w:szCs w:val="36"/>
        </w:rPr>
      </w:pPr>
      <w:r>
        <w:rPr>
          <w:rFonts w:ascii="Minion Pro" w:hAnsi="Minion Pro"/>
          <w:b/>
          <w:sz w:val="36"/>
          <w:szCs w:val="36"/>
        </w:rPr>
        <w:br w:type="page"/>
      </w:r>
    </w:p>
    <w:p w14:paraId="4C71BD8F" w14:textId="77777777" w:rsidR="002C696B" w:rsidRPr="000B35E3" w:rsidRDefault="00855182" w:rsidP="0065731B">
      <w:pPr>
        <w:ind w:left="360" w:hanging="360"/>
        <w:jc w:val="both"/>
        <w:rPr>
          <w:rFonts w:ascii="Minion Pro" w:hAnsi="Minion Pro"/>
          <w:b/>
          <w:sz w:val="36"/>
          <w:szCs w:val="36"/>
        </w:rPr>
      </w:pPr>
      <w:r w:rsidRPr="000B35E3">
        <w:rPr>
          <w:rFonts w:ascii="Minion Pro" w:hAnsi="Minion Pro"/>
          <w:b/>
          <w:sz w:val="36"/>
          <w:szCs w:val="36"/>
        </w:rPr>
        <w:lastRenderedPageBreak/>
        <w:t>Program:  Analytical Chemistry</w:t>
      </w:r>
    </w:p>
    <w:p w14:paraId="4C71BD90" w14:textId="77777777" w:rsidR="00855182" w:rsidRDefault="00855182" w:rsidP="0065731B">
      <w:pPr>
        <w:ind w:left="360" w:hanging="360"/>
        <w:jc w:val="both"/>
        <w:rPr>
          <w:rFonts w:ascii="Minion Pro" w:hAnsi="Minion Pro"/>
          <w:sz w:val="22"/>
          <w:szCs w:val="22"/>
        </w:rPr>
      </w:pPr>
    </w:p>
    <w:p w14:paraId="7680C79F" w14:textId="77777777" w:rsidR="005D31F5" w:rsidRDefault="005D31F5" w:rsidP="005D31F5">
      <w:pPr>
        <w:ind w:left="360" w:hanging="360"/>
        <w:jc w:val="both"/>
        <w:rPr>
          <w:rFonts w:ascii="EB Garamond" w:eastAsia="EB Garamond" w:hAnsi="EB Garamond" w:cs="EB Garamond"/>
          <w:b/>
          <w:sz w:val="28"/>
          <w:szCs w:val="28"/>
        </w:rPr>
      </w:pPr>
      <w:r>
        <w:rPr>
          <w:rFonts w:ascii="EB Garamond" w:eastAsia="EB Garamond" w:hAnsi="EB Garamond" w:cs="EB Garamond"/>
          <w:b/>
          <w:sz w:val="28"/>
          <w:szCs w:val="28"/>
        </w:rPr>
        <w:t>Summary:</w:t>
      </w:r>
    </w:p>
    <w:p w14:paraId="45771F1E" w14:textId="77777777" w:rsidR="005D31F5" w:rsidRDefault="005D31F5" w:rsidP="005D31F5">
      <w:pPr>
        <w:ind w:left="360" w:hanging="360"/>
        <w:jc w:val="both"/>
        <w:rPr>
          <w:rFonts w:ascii="EB Garamond" w:eastAsia="EB Garamond" w:hAnsi="EB Garamond" w:cs="EB Garamond"/>
          <w:sz w:val="22"/>
          <w:szCs w:val="22"/>
        </w:rPr>
      </w:pPr>
    </w:p>
    <w:tbl>
      <w:tblPr>
        <w:tblW w:w="107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0"/>
        <w:gridCol w:w="3330"/>
        <w:gridCol w:w="2695"/>
      </w:tblGrid>
      <w:tr w:rsidR="005D31F5" w14:paraId="482FD456" w14:textId="77777777" w:rsidTr="00531FB0">
        <w:tc>
          <w:tcPr>
            <w:tcW w:w="4770" w:type="dxa"/>
          </w:tcPr>
          <w:p w14:paraId="05F19227" w14:textId="77777777" w:rsidR="005D31F5" w:rsidRDefault="005D31F5" w:rsidP="00531FB0">
            <w:pPr>
              <w:jc w:val="center"/>
              <w:rPr>
                <w:rFonts w:ascii="EB Garamond" w:eastAsia="EB Garamond" w:hAnsi="EB Garamond" w:cs="EB Garamond"/>
                <w:b/>
                <w:color w:val="000000"/>
                <w:sz w:val="22"/>
                <w:szCs w:val="22"/>
              </w:rPr>
            </w:pPr>
            <w:r>
              <w:rPr>
                <w:rFonts w:ascii="EB Garamond" w:eastAsia="EB Garamond" w:hAnsi="EB Garamond" w:cs="EB Garamond"/>
                <w:b/>
                <w:color w:val="000000"/>
                <w:sz w:val="22"/>
                <w:szCs w:val="22"/>
              </w:rPr>
              <w:t>Competency</w:t>
            </w:r>
          </w:p>
        </w:tc>
        <w:tc>
          <w:tcPr>
            <w:tcW w:w="3330" w:type="dxa"/>
          </w:tcPr>
          <w:p w14:paraId="1F8083E3" w14:textId="77777777" w:rsidR="005D31F5" w:rsidRDefault="005D31F5" w:rsidP="00531FB0">
            <w:pPr>
              <w:jc w:val="center"/>
              <w:rPr>
                <w:rFonts w:ascii="EB Garamond" w:eastAsia="EB Garamond" w:hAnsi="EB Garamond" w:cs="EB Garamond"/>
                <w:b/>
                <w:color w:val="000000"/>
                <w:sz w:val="22"/>
                <w:szCs w:val="22"/>
              </w:rPr>
            </w:pPr>
            <w:r>
              <w:rPr>
                <w:rFonts w:ascii="EB Garamond" w:eastAsia="EB Garamond" w:hAnsi="EB Garamond" w:cs="EB Garamond"/>
                <w:b/>
                <w:color w:val="000000"/>
                <w:sz w:val="22"/>
                <w:szCs w:val="22"/>
              </w:rPr>
              <w:t>Candidacy</w:t>
            </w:r>
          </w:p>
        </w:tc>
        <w:tc>
          <w:tcPr>
            <w:tcW w:w="2695" w:type="dxa"/>
          </w:tcPr>
          <w:p w14:paraId="20506B44" w14:textId="77777777" w:rsidR="005D31F5" w:rsidRDefault="005D31F5" w:rsidP="00531FB0">
            <w:pPr>
              <w:jc w:val="center"/>
              <w:rPr>
                <w:rFonts w:ascii="EB Garamond" w:eastAsia="EB Garamond" w:hAnsi="EB Garamond" w:cs="EB Garamond"/>
                <w:b/>
                <w:color w:val="000000"/>
                <w:sz w:val="22"/>
                <w:szCs w:val="22"/>
              </w:rPr>
            </w:pPr>
            <w:r>
              <w:rPr>
                <w:rFonts w:ascii="EB Garamond" w:eastAsia="EB Garamond" w:hAnsi="EB Garamond" w:cs="EB Garamond"/>
                <w:b/>
                <w:color w:val="000000"/>
                <w:sz w:val="22"/>
                <w:szCs w:val="22"/>
              </w:rPr>
              <w:t>Post-Candidacy</w:t>
            </w:r>
          </w:p>
        </w:tc>
      </w:tr>
      <w:tr w:rsidR="005D31F5" w14:paraId="01809093" w14:textId="77777777" w:rsidTr="00531FB0">
        <w:tc>
          <w:tcPr>
            <w:tcW w:w="4770" w:type="dxa"/>
          </w:tcPr>
          <w:p w14:paraId="6DF1CFC4" w14:textId="77777777" w:rsidR="005D31F5" w:rsidRDefault="005D31F5" w:rsidP="00531FB0">
            <w:pPr>
              <w:jc w:val="both"/>
              <w:rPr>
                <w:rFonts w:ascii="EB Garamond" w:eastAsia="EB Garamond" w:hAnsi="EB Garamond" w:cs="EB Garamond"/>
                <w:color w:val="000000"/>
                <w:sz w:val="22"/>
                <w:szCs w:val="22"/>
              </w:rPr>
            </w:pPr>
            <w:r>
              <w:rPr>
                <w:rFonts w:ascii="EB Garamond" w:eastAsia="EB Garamond" w:hAnsi="EB Garamond" w:cs="EB Garamond"/>
                <w:color w:val="000000"/>
                <w:sz w:val="22"/>
                <w:szCs w:val="22"/>
              </w:rPr>
              <w:t>1 - Original research</w:t>
            </w:r>
          </w:p>
        </w:tc>
        <w:tc>
          <w:tcPr>
            <w:tcW w:w="3330" w:type="dxa"/>
          </w:tcPr>
          <w:p w14:paraId="70BC7AF3" w14:textId="77777777" w:rsidR="005D31F5" w:rsidRDefault="005D31F5" w:rsidP="00531FB0">
            <w:pPr>
              <w:rPr>
                <w:rFonts w:ascii="EB Garamond" w:eastAsia="EB Garamond" w:hAnsi="EB Garamond" w:cs="EB Garamond"/>
                <w:color w:val="000000"/>
                <w:sz w:val="22"/>
                <w:szCs w:val="22"/>
              </w:rPr>
            </w:pPr>
            <w:r>
              <w:rPr>
                <w:rFonts w:ascii="EB Garamond" w:eastAsia="EB Garamond" w:hAnsi="EB Garamond" w:cs="EB Garamond"/>
                <w:color w:val="000000"/>
                <w:sz w:val="22"/>
                <w:szCs w:val="22"/>
              </w:rPr>
              <w:t>Prelim exam report</w:t>
            </w:r>
          </w:p>
        </w:tc>
        <w:tc>
          <w:tcPr>
            <w:tcW w:w="2695" w:type="dxa"/>
          </w:tcPr>
          <w:p w14:paraId="09C5BA16" w14:textId="77777777" w:rsidR="005D31F5" w:rsidRDefault="005D31F5" w:rsidP="00531FB0">
            <w:pPr>
              <w:rPr>
                <w:rFonts w:ascii="EB Garamond" w:eastAsia="EB Garamond" w:hAnsi="EB Garamond" w:cs="EB Garamond"/>
                <w:color w:val="000000"/>
                <w:sz w:val="22"/>
                <w:szCs w:val="22"/>
              </w:rPr>
            </w:pPr>
            <w:r>
              <w:rPr>
                <w:rFonts w:ascii="EB Garamond" w:eastAsia="EB Garamond" w:hAnsi="EB Garamond" w:cs="EB Garamond"/>
                <w:color w:val="000000"/>
                <w:sz w:val="22"/>
                <w:szCs w:val="22"/>
              </w:rPr>
              <w:t>Dissertation, published manuscripts</w:t>
            </w:r>
          </w:p>
        </w:tc>
      </w:tr>
      <w:tr w:rsidR="005D31F5" w14:paraId="72000D73" w14:textId="77777777" w:rsidTr="00531FB0">
        <w:tc>
          <w:tcPr>
            <w:tcW w:w="4770" w:type="dxa"/>
          </w:tcPr>
          <w:p w14:paraId="3C36FBD1" w14:textId="77777777" w:rsidR="005D31F5" w:rsidRDefault="005D31F5" w:rsidP="00531FB0">
            <w:pPr>
              <w:jc w:val="both"/>
              <w:rPr>
                <w:rFonts w:ascii="EB Garamond" w:eastAsia="EB Garamond" w:hAnsi="EB Garamond" w:cs="EB Garamond"/>
                <w:color w:val="000000"/>
                <w:sz w:val="22"/>
                <w:szCs w:val="22"/>
              </w:rPr>
            </w:pPr>
            <w:r>
              <w:rPr>
                <w:rFonts w:ascii="EB Garamond" w:eastAsia="EB Garamond" w:hAnsi="EB Garamond" w:cs="EB Garamond"/>
                <w:color w:val="000000"/>
                <w:sz w:val="22"/>
                <w:szCs w:val="22"/>
              </w:rPr>
              <w:t>2 – Ideas that generate enthusiasm</w:t>
            </w:r>
          </w:p>
        </w:tc>
        <w:tc>
          <w:tcPr>
            <w:tcW w:w="3330" w:type="dxa"/>
          </w:tcPr>
          <w:p w14:paraId="24676568" w14:textId="77777777" w:rsidR="005D31F5" w:rsidRDefault="005D31F5" w:rsidP="00531FB0">
            <w:pPr>
              <w:rPr>
                <w:rFonts w:ascii="EB Garamond" w:eastAsia="EB Garamond" w:hAnsi="EB Garamond" w:cs="EB Garamond"/>
                <w:color w:val="000000"/>
                <w:sz w:val="22"/>
                <w:szCs w:val="22"/>
              </w:rPr>
            </w:pPr>
            <w:r>
              <w:rPr>
                <w:rFonts w:ascii="EB Garamond" w:eastAsia="EB Garamond" w:hAnsi="EB Garamond" w:cs="EB Garamond"/>
                <w:color w:val="000000"/>
                <w:sz w:val="22"/>
                <w:szCs w:val="22"/>
              </w:rPr>
              <w:t>Prelim exam report</w:t>
            </w:r>
          </w:p>
        </w:tc>
        <w:tc>
          <w:tcPr>
            <w:tcW w:w="2695" w:type="dxa"/>
          </w:tcPr>
          <w:p w14:paraId="2DAA1BFA" w14:textId="77777777" w:rsidR="005D31F5" w:rsidRDefault="005D31F5" w:rsidP="00531FB0">
            <w:pPr>
              <w:rPr>
                <w:rFonts w:ascii="EB Garamond" w:eastAsia="EB Garamond" w:hAnsi="EB Garamond" w:cs="EB Garamond"/>
                <w:color w:val="000000"/>
                <w:sz w:val="22"/>
                <w:szCs w:val="22"/>
              </w:rPr>
            </w:pPr>
            <w:r>
              <w:rPr>
                <w:rFonts w:ascii="EB Garamond" w:eastAsia="EB Garamond" w:hAnsi="EB Garamond" w:cs="EB Garamond"/>
                <w:color w:val="000000"/>
                <w:sz w:val="22"/>
                <w:szCs w:val="22"/>
              </w:rPr>
              <w:t>Independent proposal, published manuscripts</w:t>
            </w:r>
          </w:p>
        </w:tc>
      </w:tr>
      <w:tr w:rsidR="005D31F5" w14:paraId="046521E6" w14:textId="77777777" w:rsidTr="00531FB0">
        <w:tc>
          <w:tcPr>
            <w:tcW w:w="4770" w:type="dxa"/>
          </w:tcPr>
          <w:p w14:paraId="0710E77F" w14:textId="77777777" w:rsidR="005D31F5" w:rsidRDefault="005D31F5" w:rsidP="00531FB0">
            <w:pPr>
              <w:jc w:val="both"/>
              <w:rPr>
                <w:rFonts w:ascii="EB Garamond" w:eastAsia="EB Garamond" w:hAnsi="EB Garamond" w:cs="EB Garamond"/>
                <w:color w:val="000000"/>
                <w:sz w:val="22"/>
                <w:szCs w:val="22"/>
              </w:rPr>
            </w:pPr>
            <w:r>
              <w:rPr>
                <w:rFonts w:ascii="EB Garamond" w:eastAsia="EB Garamond" w:hAnsi="EB Garamond" w:cs="EB Garamond"/>
                <w:color w:val="000000"/>
                <w:sz w:val="22"/>
                <w:szCs w:val="22"/>
              </w:rPr>
              <w:t>3 – Communication in an interdisciplinary world</w:t>
            </w:r>
          </w:p>
        </w:tc>
        <w:tc>
          <w:tcPr>
            <w:tcW w:w="3330" w:type="dxa"/>
          </w:tcPr>
          <w:p w14:paraId="2E8DAA36" w14:textId="77777777" w:rsidR="005D31F5" w:rsidRDefault="005D31F5" w:rsidP="00531FB0">
            <w:pPr>
              <w:rPr>
                <w:rFonts w:ascii="EB Garamond" w:eastAsia="EB Garamond" w:hAnsi="EB Garamond" w:cs="EB Garamond"/>
                <w:color w:val="000000"/>
                <w:sz w:val="22"/>
                <w:szCs w:val="22"/>
              </w:rPr>
            </w:pPr>
            <w:r>
              <w:rPr>
                <w:rFonts w:ascii="EB Garamond" w:eastAsia="EB Garamond" w:hAnsi="EB Garamond" w:cs="EB Garamond"/>
                <w:color w:val="000000"/>
                <w:sz w:val="22"/>
                <w:szCs w:val="22"/>
              </w:rPr>
              <w:t>Courses and literature seminar; prelim exam report</w:t>
            </w:r>
          </w:p>
        </w:tc>
        <w:tc>
          <w:tcPr>
            <w:tcW w:w="2695" w:type="dxa"/>
          </w:tcPr>
          <w:p w14:paraId="0BC7A081" w14:textId="77777777" w:rsidR="005D31F5" w:rsidRDefault="005D31F5" w:rsidP="00531FB0">
            <w:pPr>
              <w:rPr>
                <w:rFonts w:ascii="EB Garamond" w:eastAsia="EB Garamond" w:hAnsi="EB Garamond" w:cs="EB Garamond"/>
                <w:color w:val="000000"/>
                <w:sz w:val="22"/>
                <w:szCs w:val="22"/>
              </w:rPr>
            </w:pPr>
            <w:r>
              <w:rPr>
                <w:rFonts w:ascii="EB Garamond" w:eastAsia="EB Garamond" w:hAnsi="EB Garamond" w:cs="EB Garamond"/>
                <w:color w:val="000000"/>
                <w:sz w:val="22"/>
                <w:szCs w:val="22"/>
              </w:rPr>
              <w:t>Research seminar and independent proposal</w:t>
            </w:r>
          </w:p>
        </w:tc>
      </w:tr>
    </w:tbl>
    <w:p w14:paraId="36D22E66" w14:textId="77777777" w:rsidR="005D31F5" w:rsidRDefault="005D31F5" w:rsidP="005D31F5">
      <w:pPr>
        <w:ind w:left="360" w:hanging="360"/>
        <w:jc w:val="both"/>
        <w:rPr>
          <w:rFonts w:ascii="EB Garamond" w:eastAsia="EB Garamond" w:hAnsi="EB Garamond" w:cs="EB Garamond"/>
          <w:color w:val="000000"/>
          <w:sz w:val="22"/>
          <w:szCs w:val="22"/>
        </w:rPr>
      </w:pPr>
    </w:p>
    <w:p w14:paraId="384AE196" w14:textId="77777777" w:rsidR="005D31F5" w:rsidRDefault="005D31F5" w:rsidP="005D31F5">
      <w:pPr>
        <w:ind w:left="360" w:hanging="360"/>
        <w:jc w:val="both"/>
        <w:rPr>
          <w:rFonts w:ascii="EB Garamond" w:eastAsia="EB Garamond" w:hAnsi="EB Garamond" w:cs="EB Garamond"/>
          <w:b/>
          <w:color w:val="000000"/>
          <w:sz w:val="28"/>
          <w:szCs w:val="28"/>
        </w:rPr>
      </w:pPr>
      <w:r w:rsidRPr="009A503A">
        <w:rPr>
          <w:rFonts w:ascii="EB Garamond" w:eastAsia="EB Garamond" w:hAnsi="EB Garamond" w:cs="EB Garamond"/>
          <w:b/>
          <w:color w:val="000000"/>
          <w:sz w:val="28"/>
          <w:szCs w:val="28"/>
        </w:rPr>
        <w:t xml:space="preserve">Pre-Candidacy </w:t>
      </w:r>
      <w:r>
        <w:rPr>
          <w:rFonts w:ascii="EB Garamond" w:eastAsia="EB Garamond" w:hAnsi="EB Garamond" w:cs="EB Garamond"/>
          <w:b/>
          <w:color w:val="000000"/>
          <w:sz w:val="28"/>
          <w:szCs w:val="28"/>
        </w:rPr>
        <w:t>Details:</w:t>
      </w:r>
    </w:p>
    <w:p w14:paraId="2BBD0BDD" w14:textId="77777777" w:rsidR="005D31F5" w:rsidRDefault="005D31F5" w:rsidP="005D31F5">
      <w:pPr>
        <w:ind w:left="360" w:hanging="360"/>
        <w:jc w:val="both"/>
        <w:rPr>
          <w:rFonts w:ascii="EB Garamond" w:eastAsia="EB Garamond" w:hAnsi="EB Garamond" w:cs="EB Garamond"/>
          <w:color w:val="000000"/>
          <w:sz w:val="22"/>
          <w:szCs w:val="22"/>
        </w:rPr>
      </w:pPr>
    </w:p>
    <w:p w14:paraId="0E7CE4FF" w14:textId="77777777" w:rsidR="005D31F5" w:rsidRDefault="005D31F5" w:rsidP="005D31F5">
      <w:pPr>
        <w:jc w:val="both"/>
        <w:rPr>
          <w:rFonts w:ascii="EB Garamond" w:eastAsia="EB Garamond" w:hAnsi="EB Garamond" w:cs="EB Garamond"/>
          <w:color w:val="000000"/>
          <w:sz w:val="22"/>
          <w:szCs w:val="22"/>
        </w:rPr>
      </w:pPr>
      <w:bookmarkStart w:id="0" w:name="_gjdgxs" w:colFirst="0" w:colLast="0"/>
      <w:bookmarkEnd w:id="0"/>
      <w:r w:rsidRPr="00436044">
        <w:rPr>
          <w:rFonts w:ascii="EB Garamond" w:eastAsia="EB Garamond" w:hAnsi="EB Garamond" w:cs="EB Garamond"/>
          <w:i/>
          <w:color w:val="0070C0"/>
          <w:sz w:val="22"/>
          <w:szCs w:val="22"/>
          <w:u w:val="single"/>
        </w:rPr>
        <w:t xml:space="preserve">Coursework </w:t>
      </w:r>
      <w:r>
        <w:rPr>
          <w:rFonts w:ascii="EB Garamond" w:eastAsia="EB Garamond" w:hAnsi="EB Garamond" w:cs="EB Garamond"/>
          <w:color w:val="000000"/>
          <w:sz w:val="22"/>
          <w:szCs w:val="22"/>
        </w:rPr>
        <w:t>(Competency #3):</w:t>
      </w:r>
      <w:r>
        <w:rPr>
          <w:rFonts w:ascii="EB Garamond" w:eastAsia="EB Garamond" w:hAnsi="EB Garamond" w:cs="EB Garamond"/>
          <w:i/>
          <w:color w:val="000000"/>
          <w:sz w:val="22"/>
          <w:szCs w:val="22"/>
        </w:rPr>
        <w:t xml:space="preserve">  </w:t>
      </w:r>
      <w:r>
        <w:rPr>
          <w:rFonts w:ascii="EB Garamond" w:eastAsia="EB Garamond" w:hAnsi="EB Garamond" w:cs="EB Garamond"/>
          <w:color w:val="000000"/>
          <w:sz w:val="22"/>
          <w:szCs w:val="22"/>
        </w:rPr>
        <w:t>At least ten credits of &gt;500-level CHEM courses are required</w:t>
      </w:r>
      <w:r>
        <w:rPr>
          <w:rFonts w:ascii="EB Garamond" w:eastAsia="EB Garamond" w:hAnsi="EB Garamond" w:cs="EB Garamond"/>
          <w:sz w:val="22"/>
          <w:szCs w:val="22"/>
        </w:rPr>
        <w:t xml:space="preserve">. Seven Analytical Chemistry course credits are required, including 1 credit of CHEM 530D (Statistical Analysis in Analytical Chemistry), 3 credits of CHEM 532 (Advanced Chemical Analysis II), and at least 3 credits selected from the list below. </w:t>
      </w:r>
      <w:r>
        <w:rPr>
          <w:rFonts w:ascii="EB Garamond" w:eastAsia="EB Garamond" w:hAnsi="EB Garamond" w:cs="EB Garamond"/>
          <w:color w:val="000000"/>
          <w:sz w:val="22"/>
          <w:szCs w:val="22"/>
        </w:rPr>
        <w:t xml:space="preserve">At least </w:t>
      </w:r>
      <w:r>
        <w:rPr>
          <w:rFonts w:ascii="EB Garamond" w:eastAsia="EB Garamond" w:hAnsi="EB Garamond" w:cs="EB Garamond"/>
          <w:sz w:val="22"/>
          <w:szCs w:val="22"/>
        </w:rPr>
        <w:t>three</w:t>
      </w:r>
      <w:r>
        <w:rPr>
          <w:rFonts w:ascii="EB Garamond" w:eastAsia="EB Garamond" w:hAnsi="EB Garamond" w:cs="EB Garamond"/>
          <w:color w:val="000000"/>
          <w:sz w:val="22"/>
          <w:szCs w:val="22"/>
        </w:rPr>
        <w:t xml:space="preserve"> credits are required from other Programs (e.g., Inorganic, Materials, Organic, or Physical).</w:t>
      </w:r>
    </w:p>
    <w:p w14:paraId="6869B797" w14:textId="77777777" w:rsidR="005D31F5" w:rsidRDefault="005D31F5" w:rsidP="005D31F5">
      <w:pPr>
        <w:tabs>
          <w:tab w:val="left" w:pos="360"/>
          <w:tab w:val="left" w:pos="1440"/>
          <w:tab w:val="left" w:pos="6390"/>
          <w:tab w:val="left" w:pos="8460"/>
        </w:tabs>
        <w:rPr>
          <w:rFonts w:ascii="EB Garamond" w:eastAsia="EB Garamond" w:hAnsi="EB Garamond" w:cs="EB Garamond"/>
          <w:i/>
          <w:color w:val="000000"/>
          <w:sz w:val="22"/>
          <w:szCs w:val="22"/>
        </w:rPr>
      </w:pP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5760"/>
        <w:gridCol w:w="1080"/>
        <w:gridCol w:w="1975"/>
      </w:tblGrid>
      <w:tr w:rsidR="005D31F5" w14:paraId="50EB3E28" w14:textId="77777777" w:rsidTr="00531FB0">
        <w:tc>
          <w:tcPr>
            <w:tcW w:w="10790" w:type="dxa"/>
            <w:gridSpan w:val="4"/>
            <w:tcBorders>
              <w:top w:val="nil"/>
              <w:left w:val="nil"/>
              <w:bottom w:val="single" w:sz="4" w:space="0" w:color="000000"/>
              <w:right w:val="nil"/>
            </w:tcBorders>
          </w:tcPr>
          <w:p w14:paraId="3AB51B76" w14:textId="77777777" w:rsidR="005D31F5" w:rsidRDefault="005D31F5" w:rsidP="00531FB0">
            <w:pPr>
              <w:tabs>
                <w:tab w:val="left" w:pos="90"/>
                <w:tab w:val="left" w:pos="1710"/>
                <w:tab w:val="left" w:pos="6390"/>
                <w:tab w:val="left" w:pos="8460"/>
              </w:tabs>
              <w:rPr>
                <w:rFonts w:ascii="EB Garamond" w:eastAsia="EB Garamond" w:hAnsi="EB Garamond" w:cs="EB Garamond"/>
                <w:color w:val="000000"/>
                <w:sz w:val="22"/>
                <w:szCs w:val="22"/>
              </w:rPr>
            </w:pPr>
            <w:r>
              <w:rPr>
                <w:rFonts w:ascii="EB Garamond" w:eastAsia="EB Garamond" w:hAnsi="EB Garamond" w:cs="EB Garamond"/>
                <w:i/>
                <w:color w:val="000000"/>
                <w:sz w:val="22"/>
                <w:szCs w:val="22"/>
              </w:rPr>
              <w:t xml:space="preserve">At least </w:t>
            </w:r>
            <w:r>
              <w:rPr>
                <w:rFonts w:ascii="EB Garamond" w:eastAsia="EB Garamond" w:hAnsi="EB Garamond" w:cs="EB Garamond"/>
                <w:i/>
                <w:sz w:val="22"/>
                <w:szCs w:val="22"/>
              </w:rPr>
              <w:t>three</w:t>
            </w:r>
            <w:r>
              <w:rPr>
                <w:rFonts w:ascii="EB Garamond" w:eastAsia="EB Garamond" w:hAnsi="EB Garamond" w:cs="EB Garamond"/>
                <w:i/>
                <w:color w:val="000000"/>
                <w:sz w:val="22"/>
                <w:szCs w:val="22"/>
              </w:rPr>
              <w:t xml:space="preserve"> credits from the following list are required. </w:t>
            </w:r>
          </w:p>
        </w:tc>
      </w:tr>
      <w:tr w:rsidR="005D31F5" w14:paraId="3D73F47A" w14:textId="77777777" w:rsidTr="00531FB0">
        <w:tc>
          <w:tcPr>
            <w:tcW w:w="1975" w:type="dxa"/>
            <w:tcBorders>
              <w:top w:val="single" w:sz="4" w:space="0" w:color="000000"/>
            </w:tcBorders>
          </w:tcPr>
          <w:p w14:paraId="6BBC5886" w14:textId="77777777" w:rsidR="005D31F5" w:rsidRDefault="005D31F5" w:rsidP="00531FB0">
            <w:pPr>
              <w:tabs>
                <w:tab w:val="left" w:pos="90"/>
                <w:tab w:val="left" w:pos="1710"/>
                <w:tab w:val="left" w:pos="6390"/>
                <w:tab w:val="left" w:pos="8460"/>
              </w:tabs>
              <w:jc w:val="center"/>
              <w:rPr>
                <w:rFonts w:ascii="EB Garamond" w:eastAsia="EB Garamond" w:hAnsi="EB Garamond" w:cs="EB Garamond"/>
                <w:b/>
                <w:color w:val="000000"/>
                <w:sz w:val="22"/>
                <w:szCs w:val="22"/>
              </w:rPr>
            </w:pPr>
            <w:r>
              <w:rPr>
                <w:rFonts w:ascii="EB Garamond" w:eastAsia="EB Garamond" w:hAnsi="EB Garamond" w:cs="EB Garamond"/>
                <w:b/>
                <w:color w:val="000000"/>
                <w:sz w:val="22"/>
                <w:szCs w:val="22"/>
              </w:rPr>
              <w:t>Course #</w:t>
            </w:r>
          </w:p>
        </w:tc>
        <w:tc>
          <w:tcPr>
            <w:tcW w:w="5760" w:type="dxa"/>
            <w:tcBorders>
              <w:top w:val="single" w:sz="4" w:space="0" w:color="000000"/>
            </w:tcBorders>
          </w:tcPr>
          <w:p w14:paraId="339CFE46" w14:textId="77777777" w:rsidR="005D31F5" w:rsidRDefault="005D31F5" w:rsidP="00531FB0">
            <w:pPr>
              <w:tabs>
                <w:tab w:val="left" w:pos="90"/>
                <w:tab w:val="left" w:pos="1710"/>
                <w:tab w:val="left" w:pos="6390"/>
                <w:tab w:val="left" w:pos="8460"/>
              </w:tabs>
              <w:jc w:val="center"/>
              <w:rPr>
                <w:rFonts w:ascii="EB Garamond" w:eastAsia="EB Garamond" w:hAnsi="EB Garamond" w:cs="EB Garamond"/>
                <w:b/>
                <w:color w:val="000000"/>
                <w:sz w:val="22"/>
                <w:szCs w:val="22"/>
              </w:rPr>
            </w:pPr>
            <w:r>
              <w:rPr>
                <w:rFonts w:ascii="EB Garamond" w:eastAsia="EB Garamond" w:hAnsi="EB Garamond" w:cs="EB Garamond"/>
                <w:b/>
                <w:color w:val="000000"/>
                <w:sz w:val="22"/>
                <w:szCs w:val="22"/>
              </w:rPr>
              <w:t>Title</w:t>
            </w:r>
          </w:p>
        </w:tc>
        <w:tc>
          <w:tcPr>
            <w:tcW w:w="1080" w:type="dxa"/>
            <w:tcBorders>
              <w:top w:val="single" w:sz="4" w:space="0" w:color="000000"/>
            </w:tcBorders>
          </w:tcPr>
          <w:p w14:paraId="28D384FE" w14:textId="77777777" w:rsidR="005D31F5" w:rsidRDefault="005D31F5" w:rsidP="00531FB0">
            <w:pPr>
              <w:tabs>
                <w:tab w:val="left" w:pos="90"/>
                <w:tab w:val="left" w:pos="1710"/>
                <w:tab w:val="left" w:pos="6390"/>
                <w:tab w:val="left" w:pos="8460"/>
              </w:tabs>
              <w:jc w:val="center"/>
              <w:rPr>
                <w:rFonts w:ascii="EB Garamond" w:eastAsia="EB Garamond" w:hAnsi="EB Garamond" w:cs="EB Garamond"/>
                <w:b/>
                <w:color w:val="000000"/>
                <w:sz w:val="22"/>
                <w:szCs w:val="22"/>
              </w:rPr>
            </w:pPr>
            <w:r>
              <w:rPr>
                <w:rFonts w:ascii="EB Garamond" w:eastAsia="EB Garamond" w:hAnsi="EB Garamond" w:cs="EB Garamond"/>
                <w:b/>
                <w:color w:val="000000"/>
                <w:sz w:val="22"/>
                <w:szCs w:val="22"/>
              </w:rPr>
              <w:t>Credits</w:t>
            </w:r>
          </w:p>
        </w:tc>
        <w:tc>
          <w:tcPr>
            <w:tcW w:w="1975" w:type="dxa"/>
            <w:tcBorders>
              <w:top w:val="single" w:sz="4" w:space="0" w:color="000000"/>
            </w:tcBorders>
          </w:tcPr>
          <w:p w14:paraId="55A1DBA4" w14:textId="77777777" w:rsidR="005D31F5" w:rsidRDefault="005D31F5" w:rsidP="00531FB0">
            <w:pPr>
              <w:tabs>
                <w:tab w:val="left" w:pos="90"/>
                <w:tab w:val="left" w:pos="1710"/>
                <w:tab w:val="left" w:pos="6390"/>
                <w:tab w:val="left" w:pos="8460"/>
              </w:tabs>
              <w:jc w:val="center"/>
              <w:rPr>
                <w:rFonts w:ascii="EB Garamond" w:eastAsia="EB Garamond" w:hAnsi="EB Garamond" w:cs="EB Garamond"/>
                <w:b/>
                <w:color w:val="000000"/>
                <w:sz w:val="22"/>
                <w:szCs w:val="22"/>
              </w:rPr>
            </w:pPr>
            <w:r>
              <w:rPr>
                <w:rFonts w:ascii="EB Garamond" w:eastAsia="EB Garamond" w:hAnsi="EB Garamond" w:cs="EB Garamond"/>
                <w:b/>
                <w:color w:val="000000"/>
                <w:sz w:val="22"/>
                <w:szCs w:val="22"/>
              </w:rPr>
              <w:t>Semesters Offered</w:t>
            </w:r>
          </w:p>
        </w:tc>
      </w:tr>
      <w:tr w:rsidR="005D31F5" w14:paraId="308343B9" w14:textId="77777777" w:rsidTr="00531FB0">
        <w:tc>
          <w:tcPr>
            <w:tcW w:w="1975" w:type="dxa"/>
          </w:tcPr>
          <w:p w14:paraId="2476B441" w14:textId="77777777" w:rsidR="005D31F5" w:rsidRDefault="005D31F5" w:rsidP="00531FB0">
            <w:pPr>
              <w:tabs>
                <w:tab w:val="left" w:pos="90"/>
                <w:tab w:val="left" w:pos="1710"/>
                <w:tab w:val="left" w:pos="6390"/>
                <w:tab w:val="left" w:pos="8460"/>
              </w:tabs>
              <w:rPr>
                <w:rFonts w:ascii="EB Garamond" w:eastAsia="EB Garamond" w:hAnsi="EB Garamond" w:cs="EB Garamond"/>
                <w:color w:val="000000"/>
                <w:sz w:val="22"/>
                <w:szCs w:val="22"/>
              </w:rPr>
            </w:pPr>
            <w:r>
              <w:rPr>
                <w:rFonts w:ascii="EB Garamond" w:eastAsia="EB Garamond" w:hAnsi="EB Garamond" w:cs="EB Garamond"/>
                <w:color w:val="000000"/>
                <w:sz w:val="22"/>
                <w:szCs w:val="22"/>
              </w:rPr>
              <w:t>CHEM 530A</w:t>
            </w:r>
          </w:p>
        </w:tc>
        <w:tc>
          <w:tcPr>
            <w:tcW w:w="5760" w:type="dxa"/>
          </w:tcPr>
          <w:p w14:paraId="78EDE379" w14:textId="77777777" w:rsidR="005D31F5" w:rsidRDefault="005D31F5" w:rsidP="00531FB0">
            <w:pPr>
              <w:tabs>
                <w:tab w:val="left" w:pos="90"/>
                <w:tab w:val="left" w:pos="1710"/>
                <w:tab w:val="left" w:pos="6390"/>
                <w:tab w:val="left" w:pos="8460"/>
              </w:tabs>
              <w:rPr>
                <w:rFonts w:ascii="EB Garamond" w:eastAsia="EB Garamond" w:hAnsi="EB Garamond" w:cs="EB Garamond"/>
                <w:color w:val="000000"/>
                <w:sz w:val="22"/>
                <w:szCs w:val="22"/>
              </w:rPr>
            </w:pPr>
            <w:r>
              <w:rPr>
                <w:rFonts w:ascii="EB Garamond" w:eastAsia="EB Garamond" w:hAnsi="EB Garamond" w:cs="EB Garamond"/>
                <w:color w:val="000000"/>
                <w:sz w:val="22"/>
                <w:szCs w:val="22"/>
              </w:rPr>
              <w:t>Environmental Chemical Analysis</w:t>
            </w:r>
          </w:p>
        </w:tc>
        <w:tc>
          <w:tcPr>
            <w:tcW w:w="1080" w:type="dxa"/>
          </w:tcPr>
          <w:p w14:paraId="593C8C32" w14:textId="77777777" w:rsidR="005D31F5" w:rsidRDefault="005D31F5" w:rsidP="00531FB0">
            <w:pPr>
              <w:tabs>
                <w:tab w:val="left" w:pos="90"/>
                <w:tab w:val="left" w:pos="1710"/>
                <w:tab w:val="left" w:pos="6390"/>
                <w:tab w:val="left" w:pos="8460"/>
              </w:tabs>
              <w:jc w:val="center"/>
              <w:rPr>
                <w:rFonts w:ascii="EB Garamond" w:eastAsia="EB Garamond" w:hAnsi="EB Garamond" w:cs="EB Garamond"/>
                <w:color w:val="000000"/>
                <w:sz w:val="22"/>
                <w:szCs w:val="22"/>
              </w:rPr>
            </w:pPr>
            <w:r>
              <w:rPr>
                <w:rFonts w:ascii="EB Garamond" w:eastAsia="EB Garamond" w:hAnsi="EB Garamond" w:cs="EB Garamond"/>
                <w:color w:val="000000"/>
                <w:sz w:val="22"/>
                <w:szCs w:val="22"/>
              </w:rPr>
              <w:t>1</w:t>
            </w:r>
          </w:p>
        </w:tc>
        <w:tc>
          <w:tcPr>
            <w:tcW w:w="1975" w:type="dxa"/>
          </w:tcPr>
          <w:p w14:paraId="02DB4218" w14:textId="77777777" w:rsidR="005D31F5" w:rsidRDefault="005D31F5" w:rsidP="00531FB0">
            <w:pPr>
              <w:tabs>
                <w:tab w:val="left" w:pos="90"/>
                <w:tab w:val="left" w:pos="1710"/>
                <w:tab w:val="left" w:pos="6390"/>
                <w:tab w:val="left" w:pos="8460"/>
              </w:tabs>
              <w:jc w:val="center"/>
              <w:rPr>
                <w:rFonts w:ascii="EB Garamond" w:eastAsia="EB Garamond" w:hAnsi="EB Garamond" w:cs="EB Garamond"/>
                <w:color w:val="000000"/>
                <w:sz w:val="22"/>
                <w:szCs w:val="22"/>
              </w:rPr>
            </w:pPr>
            <w:r>
              <w:rPr>
                <w:rFonts w:ascii="EB Garamond" w:eastAsia="EB Garamond" w:hAnsi="EB Garamond" w:cs="EB Garamond"/>
                <w:color w:val="000000"/>
                <w:sz w:val="22"/>
                <w:szCs w:val="22"/>
              </w:rPr>
              <w:t>Varying Fall</w:t>
            </w:r>
          </w:p>
        </w:tc>
      </w:tr>
      <w:tr w:rsidR="005D31F5" w14:paraId="35C7F75F" w14:textId="77777777" w:rsidTr="00531FB0">
        <w:tc>
          <w:tcPr>
            <w:tcW w:w="1975" w:type="dxa"/>
          </w:tcPr>
          <w:p w14:paraId="36C9E21B" w14:textId="77777777" w:rsidR="005D31F5" w:rsidRDefault="005D31F5" w:rsidP="00531FB0">
            <w:pPr>
              <w:tabs>
                <w:tab w:val="left" w:pos="90"/>
                <w:tab w:val="left" w:pos="1710"/>
                <w:tab w:val="left" w:pos="6390"/>
                <w:tab w:val="left" w:pos="8460"/>
              </w:tabs>
              <w:rPr>
                <w:rFonts w:ascii="EB Garamond" w:eastAsia="EB Garamond" w:hAnsi="EB Garamond" w:cs="EB Garamond"/>
                <w:color w:val="000000"/>
                <w:sz w:val="22"/>
                <w:szCs w:val="22"/>
              </w:rPr>
            </w:pPr>
            <w:r>
              <w:rPr>
                <w:rFonts w:ascii="EB Garamond" w:eastAsia="EB Garamond" w:hAnsi="EB Garamond" w:cs="EB Garamond"/>
                <w:color w:val="000000"/>
                <w:sz w:val="22"/>
                <w:szCs w:val="22"/>
              </w:rPr>
              <w:t>CHEM 530B</w:t>
            </w:r>
          </w:p>
        </w:tc>
        <w:tc>
          <w:tcPr>
            <w:tcW w:w="5760" w:type="dxa"/>
          </w:tcPr>
          <w:p w14:paraId="79F404BD" w14:textId="77777777" w:rsidR="005D31F5" w:rsidRDefault="005D31F5" w:rsidP="00531FB0">
            <w:pPr>
              <w:tabs>
                <w:tab w:val="left" w:pos="90"/>
                <w:tab w:val="left" w:pos="1710"/>
                <w:tab w:val="left" w:pos="6390"/>
                <w:tab w:val="left" w:pos="8460"/>
              </w:tabs>
              <w:rPr>
                <w:rFonts w:ascii="EB Garamond" w:eastAsia="EB Garamond" w:hAnsi="EB Garamond" w:cs="EB Garamond"/>
                <w:color w:val="000000"/>
                <w:sz w:val="22"/>
                <w:szCs w:val="22"/>
              </w:rPr>
            </w:pPr>
            <w:r>
              <w:rPr>
                <w:rFonts w:ascii="EB Garamond" w:eastAsia="EB Garamond" w:hAnsi="EB Garamond" w:cs="EB Garamond"/>
                <w:color w:val="000000"/>
                <w:sz w:val="22"/>
                <w:szCs w:val="22"/>
              </w:rPr>
              <w:t>Absorption and Emission Spectroscopy</w:t>
            </w:r>
          </w:p>
        </w:tc>
        <w:tc>
          <w:tcPr>
            <w:tcW w:w="1080" w:type="dxa"/>
          </w:tcPr>
          <w:p w14:paraId="2166CC2F" w14:textId="77777777" w:rsidR="005D31F5" w:rsidRDefault="005D31F5" w:rsidP="00531FB0">
            <w:pPr>
              <w:tabs>
                <w:tab w:val="left" w:pos="90"/>
                <w:tab w:val="left" w:pos="1710"/>
                <w:tab w:val="left" w:pos="6390"/>
                <w:tab w:val="left" w:pos="8460"/>
              </w:tabs>
              <w:jc w:val="center"/>
              <w:rPr>
                <w:rFonts w:ascii="EB Garamond" w:eastAsia="EB Garamond" w:hAnsi="EB Garamond" w:cs="EB Garamond"/>
                <w:color w:val="000000"/>
                <w:sz w:val="22"/>
                <w:szCs w:val="22"/>
              </w:rPr>
            </w:pPr>
            <w:r>
              <w:rPr>
                <w:rFonts w:ascii="EB Garamond" w:eastAsia="EB Garamond" w:hAnsi="EB Garamond" w:cs="EB Garamond"/>
                <w:color w:val="000000"/>
                <w:sz w:val="22"/>
                <w:szCs w:val="22"/>
              </w:rPr>
              <w:t>1</w:t>
            </w:r>
          </w:p>
        </w:tc>
        <w:tc>
          <w:tcPr>
            <w:tcW w:w="1975" w:type="dxa"/>
          </w:tcPr>
          <w:p w14:paraId="7FB3F4EC" w14:textId="77777777" w:rsidR="005D31F5" w:rsidRDefault="005D31F5" w:rsidP="00531FB0">
            <w:pPr>
              <w:tabs>
                <w:tab w:val="left" w:pos="90"/>
                <w:tab w:val="left" w:pos="1710"/>
                <w:tab w:val="left" w:pos="6390"/>
                <w:tab w:val="left" w:pos="8460"/>
              </w:tabs>
              <w:jc w:val="center"/>
              <w:rPr>
                <w:rFonts w:ascii="EB Garamond" w:eastAsia="EB Garamond" w:hAnsi="EB Garamond" w:cs="EB Garamond"/>
                <w:color w:val="000000"/>
                <w:sz w:val="22"/>
                <w:szCs w:val="22"/>
              </w:rPr>
            </w:pPr>
            <w:r>
              <w:rPr>
                <w:rFonts w:ascii="EB Garamond" w:eastAsia="EB Garamond" w:hAnsi="EB Garamond" w:cs="EB Garamond"/>
                <w:color w:val="000000"/>
                <w:sz w:val="22"/>
                <w:szCs w:val="22"/>
              </w:rPr>
              <w:t>Varying Fall</w:t>
            </w:r>
          </w:p>
        </w:tc>
      </w:tr>
      <w:tr w:rsidR="005D31F5" w14:paraId="7700D51E" w14:textId="77777777" w:rsidTr="00531FB0">
        <w:tc>
          <w:tcPr>
            <w:tcW w:w="1975" w:type="dxa"/>
          </w:tcPr>
          <w:p w14:paraId="5369D83E" w14:textId="77777777" w:rsidR="005D31F5" w:rsidRDefault="005D31F5" w:rsidP="00531FB0">
            <w:pPr>
              <w:tabs>
                <w:tab w:val="left" w:pos="90"/>
                <w:tab w:val="left" w:pos="1710"/>
                <w:tab w:val="left" w:pos="6390"/>
                <w:tab w:val="left" w:pos="8460"/>
              </w:tabs>
              <w:rPr>
                <w:rFonts w:ascii="EB Garamond" w:eastAsia="EB Garamond" w:hAnsi="EB Garamond" w:cs="EB Garamond"/>
                <w:color w:val="000000"/>
                <w:sz w:val="22"/>
                <w:szCs w:val="22"/>
              </w:rPr>
            </w:pPr>
            <w:r>
              <w:rPr>
                <w:rFonts w:ascii="EB Garamond" w:eastAsia="EB Garamond" w:hAnsi="EB Garamond" w:cs="EB Garamond"/>
                <w:color w:val="000000"/>
                <w:sz w:val="22"/>
                <w:szCs w:val="22"/>
              </w:rPr>
              <w:t>CHEM 530C</w:t>
            </w:r>
          </w:p>
        </w:tc>
        <w:tc>
          <w:tcPr>
            <w:tcW w:w="5760" w:type="dxa"/>
          </w:tcPr>
          <w:p w14:paraId="1E99AF79" w14:textId="77777777" w:rsidR="005D31F5" w:rsidRDefault="005D31F5" w:rsidP="00531FB0">
            <w:pPr>
              <w:tabs>
                <w:tab w:val="left" w:pos="90"/>
                <w:tab w:val="left" w:pos="1710"/>
                <w:tab w:val="left" w:pos="6390"/>
                <w:tab w:val="left" w:pos="8460"/>
              </w:tabs>
              <w:rPr>
                <w:rFonts w:ascii="EB Garamond" w:eastAsia="EB Garamond" w:hAnsi="EB Garamond" w:cs="EB Garamond"/>
                <w:color w:val="000000"/>
                <w:sz w:val="22"/>
                <w:szCs w:val="22"/>
              </w:rPr>
            </w:pPr>
            <w:r>
              <w:rPr>
                <w:rFonts w:ascii="EB Garamond" w:eastAsia="EB Garamond" w:hAnsi="EB Garamond" w:cs="EB Garamond"/>
                <w:color w:val="000000"/>
                <w:sz w:val="22"/>
                <w:szCs w:val="22"/>
              </w:rPr>
              <w:t>Bioanalytical Chemistry</w:t>
            </w:r>
          </w:p>
        </w:tc>
        <w:tc>
          <w:tcPr>
            <w:tcW w:w="1080" w:type="dxa"/>
          </w:tcPr>
          <w:p w14:paraId="08ED6C7C" w14:textId="77777777" w:rsidR="005D31F5" w:rsidRDefault="005D31F5" w:rsidP="00531FB0">
            <w:pPr>
              <w:tabs>
                <w:tab w:val="left" w:pos="90"/>
                <w:tab w:val="left" w:pos="1710"/>
                <w:tab w:val="left" w:pos="6390"/>
                <w:tab w:val="left" w:pos="8460"/>
              </w:tabs>
              <w:jc w:val="center"/>
              <w:rPr>
                <w:rFonts w:ascii="EB Garamond" w:eastAsia="EB Garamond" w:hAnsi="EB Garamond" w:cs="EB Garamond"/>
                <w:color w:val="000000"/>
                <w:sz w:val="22"/>
                <w:szCs w:val="22"/>
              </w:rPr>
            </w:pPr>
            <w:r>
              <w:rPr>
                <w:rFonts w:ascii="EB Garamond" w:eastAsia="EB Garamond" w:hAnsi="EB Garamond" w:cs="EB Garamond"/>
                <w:color w:val="000000"/>
                <w:sz w:val="22"/>
                <w:szCs w:val="22"/>
              </w:rPr>
              <w:t>1</w:t>
            </w:r>
          </w:p>
        </w:tc>
        <w:tc>
          <w:tcPr>
            <w:tcW w:w="1975" w:type="dxa"/>
          </w:tcPr>
          <w:p w14:paraId="17677504" w14:textId="77777777" w:rsidR="005D31F5" w:rsidRDefault="005D31F5" w:rsidP="00531FB0">
            <w:pPr>
              <w:tabs>
                <w:tab w:val="left" w:pos="90"/>
                <w:tab w:val="left" w:pos="1710"/>
                <w:tab w:val="left" w:pos="6390"/>
                <w:tab w:val="left" w:pos="8460"/>
              </w:tabs>
              <w:jc w:val="center"/>
              <w:rPr>
                <w:rFonts w:ascii="EB Garamond" w:eastAsia="EB Garamond" w:hAnsi="EB Garamond" w:cs="EB Garamond"/>
                <w:color w:val="000000"/>
                <w:sz w:val="22"/>
                <w:szCs w:val="22"/>
              </w:rPr>
            </w:pPr>
            <w:r>
              <w:rPr>
                <w:rFonts w:ascii="EB Garamond" w:eastAsia="EB Garamond" w:hAnsi="EB Garamond" w:cs="EB Garamond"/>
                <w:color w:val="000000"/>
                <w:sz w:val="22"/>
                <w:szCs w:val="22"/>
              </w:rPr>
              <w:t>Varying Fall</w:t>
            </w:r>
          </w:p>
        </w:tc>
      </w:tr>
      <w:tr w:rsidR="005D31F5" w14:paraId="21519AA9" w14:textId="77777777" w:rsidTr="00531FB0">
        <w:tc>
          <w:tcPr>
            <w:tcW w:w="1975" w:type="dxa"/>
            <w:tcBorders>
              <w:bottom w:val="single" w:sz="4" w:space="0" w:color="000000"/>
            </w:tcBorders>
          </w:tcPr>
          <w:p w14:paraId="75FCE8B7" w14:textId="77777777" w:rsidR="005D31F5" w:rsidRDefault="005D31F5" w:rsidP="00531FB0">
            <w:pPr>
              <w:tabs>
                <w:tab w:val="left" w:pos="90"/>
                <w:tab w:val="left" w:pos="1710"/>
                <w:tab w:val="left" w:pos="6390"/>
                <w:tab w:val="left" w:pos="8460"/>
              </w:tabs>
              <w:rPr>
                <w:rFonts w:ascii="EB Garamond" w:eastAsia="EB Garamond" w:hAnsi="EB Garamond" w:cs="EB Garamond"/>
                <w:sz w:val="22"/>
                <w:szCs w:val="22"/>
              </w:rPr>
            </w:pPr>
            <w:r>
              <w:rPr>
                <w:rFonts w:ascii="EB Garamond" w:eastAsia="EB Garamond" w:hAnsi="EB Garamond" w:cs="EB Garamond"/>
                <w:sz w:val="22"/>
                <w:szCs w:val="22"/>
              </w:rPr>
              <w:t>CHEM 530E</w:t>
            </w:r>
          </w:p>
        </w:tc>
        <w:tc>
          <w:tcPr>
            <w:tcW w:w="5760" w:type="dxa"/>
            <w:tcBorders>
              <w:bottom w:val="single" w:sz="4" w:space="0" w:color="000000"/>
            </w:tcBorders>
          </w:tcPr>
          <w:p w14:paraId="0278A866" w14:textId="77777777" w:rsidR="005D31F5" w:rsidRDefault="005D31F5" w:rsidP="00531FB0">
            <w:pPr>
              <w:tabs>
                <w:tab w:val="left" w:pos="90"/>
                <w:tab w:val="left" w:pos="1710"/>
                <w:tab w:val="left" w:pos="6390"/>
                <w:tab w:val="left" w:pos="8460"/>
              </w:tabs>
              <w:rPr>
                <w:rFonts w:ascii="EB Garamond" w:eastAsia="EB Garamond" w:hAnsi="EB Garamond" w:cs="EB Garamond"/>
                <w:sz w:val="22"/>
                <w:szCs w:val="22"/>
              </w:rPr>
            </w:pPr>
            <w:r>
              <w:rPr>
                <w:rFonts w:ascii="EB Garamond" w:eastAsia="EB Garamond" w:hAnsi="EB Garamond" w:cs="EB Garamond"/>
                <w:sz w:val="22"/>
                <w:szCs w:val="22"/>
              </w:rPr>
              <w:t>Mass Spectrometry</w:t>
            </w:r>
          </w:p>
        </w:tc>
        <w:tc>
          <w:tcPr>
            <w:tcW w:w="1080" w:type="dxa"/>
            <w:tcBorders>
              <w:bottom w:val="single" w:sz="4" w:space="0" w:color="000000"/>
            </w:tcBorders>
          </w:tcPr>
          <w:p w14:paraId="69E10487" w14:textId="77777777" w:rsidR="005D31F5" w:rsidRDefault="005D31F5" w:rsidP="00531FB0">
            <w:pPr>
              <w:tabs>
                <w:tab w:val="left" w:pos="90"/>
                <w:tab w:val="left" w:pos="1710"/>
                <w:tab w:val="left" w:pos="6390"/>
                <w:tab w:val="left" w:pos="8460"/>
              </w:tabs>
              <w:jc w:val="center"/>
              <w:rPr>
                <w:rFonts w:ascii="EB Garamond" w:eastAsia="EB Garamond" w:hAnsi="EB Garamond" w:cs="EB Garamond"/>
                <w:sz w:val="22"/>
                <w:szCs w:val="22"/>
              </w:rPr>
            </w:pPr>
            <w:r>
              <w:rPr>
                <w:rFonts w:ascii="EB Garamond" w:eastAsia="EB Garamond" w:hAnsi="EB Garamond" w:cs="EB Garamond"/>
                <w:sz w:val="22"/>
                <w:szCs w:val="22"/>
              </w:rPr>
              <w:t>1</w:t>
            </w:r>
          </w:p>
        </w:tc>
        <w:tc>
          <w:tcPr>
            <w:tcW w:w="1975" w:type="dxa"/>
            <w:tcBorders>
              <w:bottom w:val="single" w:sz="4" w:space="0" w:color="000000"/>
            </w:tcBorders>
          </w:tcPr>
          <w:p w14:paraId="7877A714" w14:textId="77777777" w:rsidR="005D31F5" w:rsidRDefault="005D31F5" w:rsidP="00531FB0">
            <w:pPr>
              <w:tabs>
                <w:tab w:val="left" w:pos="90"/>
                <w:tab w:val="left" w:pos="1710"/>
                <w:tab w:val="left" w:pos="6390"/>
                <w:tab w:val="left" w:pos="8460"/>
              </w:tabs>
              <w:jc w:val="center"/>
              <w:rPr>
                <w:rFonts w:ascii="EB Garamond" w:eastAsia="EB Garamond" w:hAnsi="EB Garamond" w:cs="EB Garamond"/>
                <w:sz w:val="22"/>
                <w:szCs w:val="22"/>
              </w:rPr>
            </w:pPr>
            <w:r>
              <w:rPr>
                <w:rFonts w:ascii="EB Garamond" w:eastAsia="EB Garamond" w:hAnsi="EB Garamond" w:cs="EB Garamond"/>
                <w:sz w:val="22"/>
                <w:szCs w:val="22"/>
              </w:rPr>
              <w:t>Varying Fall</w:t>
            </w:r>
          </w:p>
        </w:tc>
      </w:tr>
      <w:tr w:rsidR="005D31F5" w14:paraId="5870A0B5" w14:textId="77777777" w:rsidTr="00531FB0">
        <w:tc>
          <w:tcPr>
            <w:tcW w:w="1975" w:type="dxa"/>
            <w:tcBorders>
              <w:bottom w:val="single" w:sz="4" w:space="0" w:color="000000"/>
            </w:tcBorders>
          </w:tcPr>
          <w:p w14:paraId="52A70A8D" w14:textId="77777777" w:rsidR="005D31F5" w:rsidRDefault="005D31F5" w:rsidP="00531FB0">
            <w:pPr>
              <w:tabs>
                <w:tab w:val="left" w:pos="90"/>
                <w:tab w:val="left" w:pos="1710"/>
                <w:tab w:val="left" w:pos="6390"/>
                <w:tab w:val="left" w:pos="8460"/>
              </w:tabs>
              <w:rPr>
                <w:rFonts w:ascii="EB Garamond" w:eastAsia="EB Garamond" w:hAnsi="EB Garamond" w:cs="EB Garamond"/>
                <w:sz w:val="22"/>
                <w:szCs w:val="22"/>
              </w:rPr>
            </w:pPr>
            <w:r>
              <w:rPr>
                <w:rFonts w:ascii="EB Garamond" w:eastAsia="EB Garamond" w:hAnsi="EB Garamond" w:cs="EB Garamond"/>
                <w:sz w:val="22"/>
                <w:szCs w:val="22"/>
              </w:rPr>
              <w:t>CHEM 530F</w:t>
            </w:r>
          </w:p>
        </w:tc>
        <w:tc>
          <w:tcPr>
            <w:tcW w:w="5760" w:type="dxa"/>
            <w:tcBorders>
              <w:bottom w:val="single" w:sz="4" w:space="0" w:color="000000"/>
            </w:tcBorders>
          </w:tcPr>
          <w:p w14:paraId="6D4CB629" w14:textId="77777777" w:rsidR="005D31F5" w:rsidRDefault="005D31F5" w:rsidP="00531FB0">
            <w:pPr>
              <w:tabs>
                <w:tab w:val="left" w:pos="90"/>
                <w:tab w:val="left" w:pos="1710"/>
                <w:tab w:val="left" w:pos="6390"/>
                <w:tab w:val="left" w:pos="8460"/>
              </w:tabs>
              <w:rPr>
                <w:rFonts w:ascii="EB Garamond" w:eastAsia="EB Garamond" w:hAnsi="EB Garamond" w:cs="EB Garamond"/>
                <w:sz w:val="22"/>
                <w:szCs w:val="22"/>
              </w:rPr>
            </w:pPr>
            <w:r>
              <w:rPr>
                <w:rFonts w:ascii="EB Garamond" w:eastAsia="EB Garamond" w:hAnsi="EB Garamond" w:cs="EB Garamond"/>
                <w:sz w:val="22"/>
                <w:szCs w:val="22"/>
              </w:rPr>
              <w:t>Analysis of Materials</w:t>
            </w:r>
          </w:p>
        </w:tc>
        <w:tc>
          <w:tcPr>
            <w:tcW w:w="1080" w:type="dxa"/>
            <w:tcBorders>
              <w:bottom w:val="single" w:sz="4" w:space="0" w:color="000000"/>
            </w:tcBorders>
          </w:tcPr>
          <w:p w14:paraId="32F53529" w14:textId="77777777" w:rsidR="005D31F5" w:rsidRDefault="005D31F5" w:rsidP="00531FB0">
            <w:pPr>
              <w:tabs>
                <w:tab w:val="left" w:pos="90"/>
                <w:tab w:val="left" w:pos="1710"/>
                <w:tab w:val="left" w:pos="6390"/>
                <w:tab w:val="left" w:pos="8460"/>
              </w:tabs>
              <w:jc w:val="center"/>
              <w:rPr>
                <w:rFonts w:ascii="EB Garamond" w:eastAsia="EB Garamond" w:hAnsi="EB Garamond" w:cs="EB Garamond"/>
                <w:sz w:val="22"/>
                <w:szCs w:val="22"/>
              </w:rPr>
            </w:pPr>
            <w:r>
              <w:rPr>
                <w:rFonts w:ascii="EB Garamond" w:eastAsia="EB Garamond" w:hAnsi="EB Garamond" w:cs="EB Garamond"/>
                <w:sz w:val="22"/>
                <w:szCs w:val="22"/>
              </w:rPr>
              <w:t>1</w:t>
            </w:r>
          </w:p>
        </w:tc>
        <w:tc>
          <w:tcPr>
            <w:tcW w:w="1975" w:type="dxa"/>
            <w:tcBorders>
              <w:bottom w:val="single" w:sz="4" w:space="0" w:color="000000"/>
            </w:tcBorders>
          </w:tcPr>
          <w:p w14:paraId="04053FE3" w14:textId="77777777" w:rsidR="005D31F5" w:rsidRDefault="005D31F5" w:rsidP="00531FB0">
            <w:pPr>
              <w:tabs>
                <w:tab w:val="left" w:pos="90"/>
                <w:tab w:val="left" w:pos="1710"/>
                <w:tab w:val="left" w:pos="6390"/>
                <w:tab w:val="left" w:pos="8460"/>
              </w:tabs>
              <w:jc w:val="center"/>
              <w:rPr>
                <w:rFonts w:ascii="EB Garamond" w:eastAsia="EB Garamond" w:hAnsi="EB Garamond" w:cs="EB Garamond"/>
                <w:sz w:val="22"/>
                <w:szCs w:val="22"/>
              </w:rPr>
            </w:pPr>
            <w:r>
              <w:rPr>
                <w:rFonts w:ascii="EB Garamond" w:eastAsia="EB Garamond" w:hAnsi="EB Garamond" w:cs="EB Garamond"/>
                <w:sz w:val="22"/>
                <w:szCs w:val="22"/>
              </w:rPr>
              <w:t>Varying Fall</w:t>
            </w:r>
          </w:p>
        </w:tc>
      </w:tr>
      <w:tr w:rsidR="005D31F5" w14:paraId="138155B3" w14:textId="77777777" w:rsidTr="00531FB0">
        <w:tc>
          <w:tcPr>
            <w:tcW w:w="1975" w:type="dxa"/>
            <w:tcBorders>
              <w:bottom w:val="single" w:sz="4" w:space="0" w:color="000000"/>
            </w:tcBorders>
          </w:tcPr>
          <w:p w14:paraId="73D23743" w14:textId="77777777" w:rsidR="005D31F5" w:rsidRDefault="005D31F5" w:rsidP="00531FB0">
            <w:pPr>
              <w:tabs>
                <w:tab w:val="left" w:pos="90"/>
                <w:tab w:val="left" w:pos="1710"/>
                <w:tab w:val="left" w:pos="6390"/>
                <w:tab w:val="left" w:pos="8460"/>
              </w:tabs>
              <w:rPr>
                <w:rFonts w:ascii="EB Garamond" w:eastAsia="EB Garamond" w:hAnsi="EB Garamond" w:cs="EB Garamond"/>
                <w:sz w:val="22"/>
                <w:szCs w:val="22"/>
              </w:rPr>
            </w:pPr>
            <w:r>
              <w:rPr>
                <w:rFonts w:ascii="EB Garamond" w:eastAsia="EB Garamond" w:hAnsi="EB Garamond" w:cs="EB Garamond"/>
                <w:sz w:val="22"/>
                <w:szCs w:val="22"/>
              </w:rPr>
              <w:t>CHEM 533</w:t>
            </w:r>
          </w:p>
        </w:tc>
        <w:tc>
          <w:tcPr>
            <w:tcW w:w="5760" w:type="dxa"/>
            <w:tcBorders>
              <w:bottom w:val="single" w:sz="4" w:space="0" w:color="000000"/>
            </w:tcBorders>
          </w:tcPr>
          <w:p w14:paraId="629EFAAD" w14:textId="77777777" w:rsidR="005D31F5" w:rsidRDefault="005D31F5" w:rsidP="00531FB0">
            <w:pPr>
              <w:tabs>
                <w:tab w:val="left" w:pos="90"/>
                <w:tab w:val="left" w:pos="1710"/>
                <w:tab w:val="left" w:pos="6390"/>
                <w:tab w:val="left" w:pos="8460"/>
              </w:tabs>
              <w:rPr>
                <w:rFonts w:ascii="EB Garamond" w:eastAsia="EB Garamond" w:hAnsi="EB Garamond" w:cs="EB Garamond"/>
                <w:sz w:val="22"/>
                <w:szCs w:val="22"/>
              </w:rPr>
            </w:pPr>
            <w:r>
              <w:rPr>
                <w:rFonts w:ascii="EB Garamond" w:eastAsia="EB Garamond" w:hAnsi="EB Garamond" w:cs="EB Garamond"/>
                <w:sz w:val="22"/>
                <w:szCs w:val="22"/>
              </w:rPr>
              <w:t>Chemical Separations</w:t>
            </w:r>
          </w:p>
        </w:tc>
        <w:tc>
          <w:tcPr>
            <w:tcW w:w="1080" w:type="dxa"/>
            <w:tcBorders>
              <w:bottom w:val="single" w:sz="4" w:space="0" w:color="000000"/>
            </w:tcBorders>
          </w:tcPr>
          <w:p w14:paraId="0803AA13" w14:textId="77777777" w:rsidR="005D31F5" w:rsidRDefault="005D31F5" w:rsidP="00531FB0">
            <w:pPr>
              <w:tabs>
                <w:tab w:val="left" w:pos="90"/>
                <w:tab w:val="left" w:pos="1710"/>
                <w:tab w:val="left" w:pos="6390"/>
                <w:tab w:val="left" w:pos="8460"/>
              </w:tabs>
              <w:jc w:val="center"/>
              <w:rPr>
                <w:rFonts w:ascii="EB Garamond" w:eastAsia="EB Garamond" w:hAnsi="EB Garamond" w:cs="EB Garamond"/>
                <w:sz w:val="22"/>
                <w:szCs w:val="22"/>
              </w:rPr>
            </w:pPr>
            <w:r>
              <w:rPr>
                <w:rFonts w:ascii="EB Garamond" w:eastAsia="EB Garamond" w:hAnsi="EB Garamond" w:cs="EB Garamond"/>
                <w:sz w:val="22"/>
                <w:szCs w:val="22"/>
              </w:rPr>
              <w:t>3</w:t>
            </w:r>
          </w:p>
        </w:tc>
        <w:tc>
          <w:tcPr>
            <w:tcW w:w="1975" w:type="dxa"/>
            <w:tcBorders>
              <w:bottom w:val="single" w:sz="4" w:space="0" w:color="000000"/>
            </w:tcBorders>
          </w:tcPr>
          <w:p w14:paraId="0FA04B9C" w14:textId="77777777" w:rsidR="005D31F5" w:rsidRDefault="005D31F5" w:rsidP="00531FB0">
            <w:pPr>
              <w:tabs>
                <w:tab w:val="left" w:pos="90"/>
                <w:tab w:val="left" w:pos="1710"/>
                <w:tab w:val="left" w:pos="6390"/>
                <w:tab w:val="left" w:pos="8460"/>
              </w:tabs>
              <w:jc w:val="center"/>
              <w:rPr>
                <w:rFonts w:ascii="EB Garamond" w:eastAsia="EB Garamond" w:hAnsi="EB Garamond" w:cs="EB Garamond"/>
                <w:sz w:val="22"/>
                <w:szCs w:val="22"/>
              </w:rPr>
            </w:pPr>
            <w:r>
              <w:rPr>
                <w:rFonts w:ascii="EB Garamond" w:eastAsia="EB Garamond" w:hAnsi="EB Garamond" w:cs="EB Garamond"/>
                <w:sz w:val="22"/>
                <w:szCs w:val="22"/>
              </w:rPr>
              <w:t>Varies</w:t>
            </w:r>
          </w:p>
        </w:tc>
      </w:tr>
      <w:tr w:rsidR="005D31F5" w14:paraId="2C8EBA02" w14:textId="77777777" w:rsidTr="00531FB0">
        <w:tc>
          <w:tcPr>
            <w:tcW w:w="1975" w:type="dxa"/>
            <w:tcBorders>
              <w:bottom w:val="single" w:sz="4" w:space="0" w:color="000000"/>
            </w:tcBorders>
          </w:tcPr>
          <w:p w14:paraId="63C16614" w14:textId="77777777" w:rsidR="005D31F5" w:rsidRDefault="005D31F5" w:rsidP="00531FB0">
            <w:pPr>
              <w:tabs>
                <w:tab w:val="left" w:pos="90"/>
                <w:tab w:val="left" w:pos="1710"/>
                <w:tab w:val="left" w:pos="6390"/>
                <w:tab w:val="left" w:pos="8460"/>
              </w:tabs>
              <w:rPr>
                <w:rFonts w:ascii="EB Garamond" w:eastAsia="EB Garamond" w:hAnsi="EB Garamond" w:cs="EB Garamond"/>
                <w:sz w:val="22"/>
                <w:szCs w:val="22"/>
              </w:rPr>
            </w:pPr>
            <w:r>
              <w:rPr>
                <w:rFonts w:ascii="EB Garamond" w:eastAsia="EB Garamond" w:hAnsi="EB Garamond" w:cs="EB Garamond"/>
                <w:sz w:val="22"/>
                <w:szCs w:val="22"/>
              </w:rPr>
              <w:t>CHEM 537</w:t>
            </w:r>
          </w:p>
        </w:tc>
        <w:tc>
          <w:tcPr>
            <w:tcW w:w="5760" w:type="dxa"/>
            <w:tcBorders>
              <w:bottom w:val="single" w:sz="4" w:space="0" w:color="000000"/>
            </w:tcBorders>
          </w:tcPr>
          <w:p w14:paraId="0D75F3FF" w14:textId="77777777" w:rsidR="005D31F5" w:rsidRDefault="005D31F5" w:rsidP="00531FB0">
            <w:pPr>
              <w:tabs>
                <w:tab w:val="left" w:pos="90"/>
                <w:tab w:val="left" w:pos="1710"/>
                <w:tab w:val="left" w:pos="6390"/>
                <w:tab w:val="left" w:pos="8460"/>
              </w:tabs>
              <w:rPr>
                <w:rFonts w:ascii="EB Garamond" w:eastAsia="EB Garamond" w:hAnsi="EB Garamond" w:cs="EB Garamond"/>
                <w:sz w:val="22"/>
                <w:szCs w:val="22"/>
              </w:rPr>
            </w:pPr>
            <w:r>
              <w:rPr>
                <w:rFonts w:ascii="EB Garamond" w:eastAsia="EB Garamond" w:hAnsi="EB Garamond" w:cs="EB Garamond"/>
                <w:sz w:val="22"/>
                <w:szCs w:val="22"/>
              </w:rPr>
              <w:t>Electrochemical Methods</w:t>
            </w:r>
          </w:p>
        </w:tc>
        <w:tc>
          <w:tcPr>
            <w:tcW w:w="1080" w:type="dxa"/>
            <w:tcBorders>
              <w:bottom w:val="single" w:sz="4" w:space="0" w:color="000000"/>
            </w:tcBorders>
          </w:tcPr>
          <w:p w14:paraId="011E323E" w14:textId="77777777" w:rsidR="005D31F5" w:rsidRDefault="005D31F5" w:rsidP="00531FB0">
            <w:pPr>
              <w:tabs>
                <w:tab w:val="left" w:pos="90"/>
                <w:tab w:val="left" w:pos="1710"/>
                <w:tab w:val="left" w:pos="6390"/>
                <w:tab w:val="left" w:pos="8460"/>
              </w:tabs>
              <w:jc w:val="center"/>
              <w:rPr>
                <w:rFonts w:ascii="EB Garamond" w:eastAsia="EB Garamond" w:hAnsi="EB Garamond" w:cs="EB Garamond"/>
                <w:sz w:val="22"/>
                <w:szCs w:val="22"/>
              </w:rPr>
            </w:pPr>
            <w:r>
              <w:rPr>
                <w:rFonts w:ascii="EB Garamond" w:eastAsia="EB Garamond" w:hAnsi="EB Garamond" w:cs="EB Garamond"/>
                <w:sz w:val="22"/>
                <w:szCs w:val="22"/>
              </w:rPr>
              <w:t>3</w:t>
            </w:r>
          </w:p>
        </w:tc>
        <w:tc>
          <w:tcPr>
            <w:tcW w:w="1975" w:type="dxa"/>
            <w:tcBorders>
              <w:bottom w:val="single" w:sz="4" w:space="0" w:color="000000"/>
            </w:tcBorders>
          </w:tcPr>
          <w:p w14:paraId="7E7A1543" w14:textId="77777777" w:rsidR="005D31F5" w:rsidRDefault="005D31F5" w:rsidP="00531FB0">
            <w:pPr>
              <w:tabs>
                <w:tab w:val="left" w:pos="90"/>
                <w:tab w:val="left" w:pos="1710"/>
                <w:tab w:val="left" w:pos="6390"/>
                <w:tab w:val="left" w:pos="8460"/>
              </w:tabs>
              <w:jc w:val="center"/>
              <w:rPr>
                <w:rFonts w:ascii="EB Garamond" w:eastAsia="EB Garamond" w:hAnsi="EB Garamond" w:cs="EB Garamond"/>
                <w:sz w:val="22"/>
                <w:szCs w:val="22"/>
              </w:rPr>
            </w:pPr>
            <w:r>
              <w:rPr>
                <w:rFonts w:ascii="EB Garamond" w:eastAsia="EB Garamond" w:hAnsi="EB Garamond" w:cs="EB Garamond"/>
                <w:sz w:val="22"/>
                <w:szCs w:val="22"/>
              </w:rPr>
              <w:t>Spring</w:t>
            </w:r>
          </w:p>
        </w:tc>
      </w:tr>
      <w:tr w:rsidR="005D31F5" w14:paraId="58C1B853" w14:textId="77777777" w:rsidTr="00531FB0">
        <w:tc>
          <w:tcPr>
            <w:tcW w:w="1975" w:type="dxa"/>
            <w:tcBorders>
              <w:top w:val="single" w:sz="4" w:space="0" w:color="000000"/>
              <w:left w:val="nil"/>
              <w:bottom w:val="nil"/>
              <w:right w:val="nil"/>
            </w:tcBorders>
          </w:tcPr>
          <w:p w14:paraId="7A8297BE" w14:textId="77777777" w:rsidR="005D31F5" w:rsidRDefault="005D31F5" w:rsidP="00531FB0">
            <w:pPr>
              <w:tabs>
                <w:tab w:val="left" w:pos="90"/>
                <w:tab w:val="left" w:pos="1710"/>
                <w:tab w:val="left" w:pos="6390"/>
                <w:tab w:val="left" w:pos="8460"/>
              </w:tabs>
              <w:rPr>
                <w:rFonts w:ascii="EB Garamond" w:eastAsia="EB Garamond" w:hAnsi="EB Garamond" w:cs="EB Garamond"/>
                <w:sz w:val="22"/>
                <w:szCs w:val="22"/>
              </w:rPr>
            </w:pPr>
          </w:p>
        </w:tc>
        <w:tc>
          <w:tcPr>
            <w:tcW w:w="5760" w:type="dxa"/>
            <w:tcBorders>
              <w:top w:val="single" w:sz="4" w:space="0" w:color="000000"/>
              <w:left w:val="nil"/>
              <w:bottom w:val="nil"/>
              <w:right w:val="nil"/>
            </w:tcBorders>
          </w:tcPr>
          <w:p w14:paraId="7F045CFD" w14:textId="77777777" w:rsidR="005D31F5" w:rsidRDefault="005D31F5" w:rsidP="00531FB0">
            <w:pPr>
              <w:tabs>
                <w:tab w:val="left" w:pos="90"/>
                <w:tab w:val="left" w:pos="1710"/>
                <w:tab w:val="left" w:pos="6390"/>
                <w:tab w:val="left" w:pos="8460"/>
              </w:tabs>
              <w:rPr>
                <w:rFonts w:ascii="EB Garamond" w:eastAsia="EB Garamond" w:hAnsi="EB Garamond" w:cs="EB Garamond"/>
                <w:sz w:val="22"/>
                <w:szCs w:val="22"/>
              </w:rPr>
            </w:pPr>
          </w:p>
        </w:tc>
        <w:tc>
          <w:tcPr>
            <w:tcW w:w="1080" w:type="dxa"/>
            <w:tcBorders>
              <w:top w:val="single" w:sz="4" w:space="0" w:color="000000"/>
              <w:left w:val="nil"/>
              <w:bottom w:val="nil"/>
              <w:right w:val="nil"/>
            </w:tcBorders>
          </w:tcPr>
          <w:p w14:paraId="6570579C" w14:textId="77777777" w:rsidR="005D31F5" w:rsidRDefault="005D31F5" w:rsidP="00531FB0">
            <w:pPr>
              <w:tabs>
                <w:tab w:val="left" w:pos="90"/>
                <w:tab w:val="left" w:pos="1710"/>
                <w:tab w:val="left" w:pos="6390"/>
                <w:tab w:val="left" w:pos="8460"/>
              </w:tabs>
              <w:rPr>
                <w:rFonts w:ascii="EB Garamond" w:eastAsia="EB Garamond" w:hAnsi="EB Garamond" w:cs="EB Garamond"/>
                <w:sz w:val="22"/>
                <w:szCs w:val="22"/>
              </w:rPr>
            </w:pPr>
          </w:p>
        </w:tc>
        <w:tc>
          <w:tcPr>
            <w:tcW w:w="1975" w:type="dxa"/>
            <w:tcBorders>
              <w:top w:val="single" w:sz="4" w:space="0" w:color="000000"/>
              <w:left w:val="nil"/>
              <w:bottom w:val="nil"/>
              <w:right w:val="nil"/>
            </w:tcBorders>
          </w:tcPr>
          <w:p w14:paraId="21DDE5B3" w14:textId="77777777" w:rsidR="005D31F5" w:rsidRDefault="005D31F5" w:rsidP="00531FB0">
            <w:pPr>
              <w:tabs>
                <w:tab w:val="left" w:pos="90"/>
                <w:tab w:val="left" w:pos="1710"/>
                <w:tab w:val="left" w:pos="6390"/>
                <w:tab w:val="left" w:pos="8460"/>
              </w:tabs>
              <w:rPr>
                <w:rFonts w:ascii="EB Garamond" w:eastAsia="EB Garamond" w:hAnsi="EB Garamond" w:cs="EB Garamond"/>
                <w:sz w:val="22"/>
                <w:szCs w:val="22"/>
              </w:rPr>
            </w:pPr>
          </w:p>
        </w:tc>
      </w:tr>
      <w:tr w:rsidR="005D31F5" w14:paraId="35AD6AF5" w14:textId="77777777" w:rsidTr="00531FB0">
        <w:tc>
          <w:tcPr>
            <w:tcW w:w="10790" w:type="dxa"/>
            <w:gridSpan w:val="4"/>
            <w:tcBorders>
              <w:top w:val="nil"/>
              <w:left w:val="nil"/>
              <w:right w:val="nil"/>
            </w:tcBorders>
          </w:tcPr>
          <w:p w14:paraId="1AC9401D" w14:textId="77777777" w:rsidR="005D31F5" w:rsidRDefault="005D31F5" w:rsidP="00531FB0">
            <w:pPr>
              <w:tabs>
                <w:tab w:val="left" w:pos="1710"/>
                <w:tab w:val="left" w:pos="6390"/>
                <w:tab w:val="left" w:pos="8460"/>
              </w:tabs>
              <w:rPr>
                <w:rFonts w:ascii="EB Garamond" w:eastAsia="EB Garamond" w:hAnsi="EB Garamond" w:cs="EB Garamond"/>
                <w:sz w:val="22"/>
                <w:szCs w:val="22"/>
              </w:rPr>
            </w:pPr>
            <w:r>
              <w:rPr>
                <w:rFonts w:ascii="EB Garamond" w:eastAsia="EB Garamond" w:hAnsi="EB Garamond" w:cs="EB Garamond"/>
                <w:i/>
                <w:sz w:val="22"/>
                <w:szCs w:val="22"/>
              </w:rPr>
              <w:t>Required Courses</w:t>
            </w:r>
            <w:r>
              <w:rPr>
                <w:rFonts w:ascii="EB Garamond" w:eastAsia="EB Garamond" w:hAnsi="EB Garamond" w:cs="EB Garamond"/>
                <w:sz w:val="22"/>
                <w:szCs w:val="22"/>
              </w:rPr>
              <w:t>:  should be completed in the 1</w:t>
            </w:r>
            <w:r>
              <w:rPr>
                <w:rFonts w:ascii="EB Garamond" w:eastAsia="EB Garamond" w:hAnsi="EB Garamond" w:cs="EB Garamond"/>
                <w:sz w:val="22"/>
                <w:szCs w:val="22"/>
                <w:vertAlign w:val="superscript"/>
              </w:rPr>
              <w:t>st</w:t>
            </w:r>
            <w:r>
              <w:rPr>
                <w:rFonts w:ascii="EB Garamond" w:eastAsia="EB Garamond" w:hAnsi="EB Garamond" w:cs="EB Garamond"/>
                <w:sz w:val="22"/>
                <w:szCs w:val="22"/>
              </w:rPr>
              <w:t xml:space="preserve"> year</w:t>
            </w:r>
          </w:p>
        </w:tc>
      </w:tr>
      <w:tr w:rsidR="005D31F5" w14:paraId="0CA17825" w14:textId="77777777" w:rsidTr="00531FB0">
        <w:tc>
          <w:tcPr>
            <w:tcW w:w="1975" w:type="dxa"/>
          </w:tcPr>
          <w:p w14:paraId="58ED0B59" w14:textId="77777777" w:rsidR="005D31F5" w:rsidRDefault="005D31F5" w:rsidP="00531FB0">
            <w:pPr>
              <w:tabs>
                <w:tab w:val="left" w:pos="90"/>
                <w:tab w:val="left" w:pos="1710"/>
                <w:tab w:val="left" w:pos="6390"/>
                <w:tab w:val="left" w:pos="8460"/>
              </w:tabs>
              <w:rPr>
                <w:rFonts w:ascii="EB Garamond" w:eastAsia="EB Garamond" w:hAnsi="EB Garamond" w:cs="EB Garamond"/>
                <w:sz w:val="22"/>
                <w:szCs w:val="22"/>
              </w:rPr>
            </w:pPr>
            <w:r>
              <w:rPr>
                <w:rFonts w:ascii="EB Garamond" w:eastAsia="EB Garamond" w:hAnsi="EB Garamond" w:cs="EB Garamond"/>
                <w:sz w:val="22"/>
                <w:szCs w:val="22"/>
              </w:rPr>
              <w:t>CHEM 530D</w:t>
            </w:r>
          </w:p>
        </w:tc>
        <w:tc>
          <w:tcPr>
            <w:tcW w:w="5760" w:type="dxa"/>
          </w:tcPr>
          <w:p w14:paraId="18D94713" w14:textId="77777777" w:rsidR="005D31F5" w:rsidRDefault="005D31F5" w:rsidP="00531FB0">
            <w:pPr>
              <w:tabs>
                <w:tab w:val="left" w:pos="90"/>
                <w:tab w:val="left" w:pos="1710"/>
                <w:tab w:val="left" w:pos="6390"/>
                <w:tab w:val="left" w:pos="8460"/>
              </w:tabs>
              <w:rPr>
                <w:rFonts w:ascii="EB Garamond" w:eastAsia="EB Garamond" w:hAnsi="EB Garamond" w:cs="EB Garamond"/>
                <w:sz w:val="22"/>
                <w:szCs w:val="22"/>
              </w:rPr>
            </w:pPr>
            <w:r>
              <w:rPr>
                <w:rFonts w:ascii="EB Garamond" w:eastAsia="EB Garamond" w:hAnsi="EB Garamond" w:cs="EB Garamond"/>
                <w:sz w:val="22"/>
                <w:szCs w:val="22"/>
              </w:rPr>
              <w:t>Statistical Analysis in Analytical Chemistry</w:t>
            </w:r>
          </w:p>
        </w:tc>
        <w:tc>
          <w:tcPr>
            <w:tcW w:w="1080" w:type="dxa"/>
          </w:tcPr>
          <w:p w14:paraId="62887366" w14:textId="77777777" w:rsidR="005D31F5" w:rsidRDefault="005D31F5" w:rsidP="00531FB0">
            <w:pPr>
              <w:tabs>
                <w:tab w:val="left" w:pos="90"/>
                <w:tab w:val="left" w:pos="1710"/>
                <w:tab w:val="left" w:pos="6390"/>
                <w:tab w:val="left" w:pos="8460"/>
              </w:tabs>
              <w:jc w:val="center"/>
              <w:rPr>
                <w:rFonts w:ascii="EB Garamond" w:eastAsia="EB Garamond" w:hAnsi="EB Garamond" w:cs="EB Garamond"/>
                <w:sz w:val="22"/>
                <w:szCs w:val="22"/>
              </w:rPr>
            </w:pPr>
            <w:r>
              <w:rPr>
                <w:rFonts w:ascii="EB Garamond" w:eastAsia="EB Garamond" w:hAnsi="EB Garamond" w:cs="EB Garamond"/>
                <w:sz w:val="22"/>
                <w:szCs w:val="22"/>
              </w:rPr>
              <w:t>1</w:t>
            </w:r>
          </w:p>
        </w:tc>
        <w:tc>
          <w:tcPr>
            <w:tcW w:w="1975" w:type="dxa"/>
          </w:tcPr>
          <w:p w14:paraId="27C0058B" w14:textId="77777777" w:rsidR="005D31F5" w:rsidRDefault="005D31F5" w:rsidP="00531FB0">
            <w:pPr>
              <w:tabs>
                <w:tab w:val="left" w:pos="90"/>
                <w:tab w:val="left" w:pos="1710"/>
                <w:tab w:val="left" w:pos="6390"/>
                <w:tab w:val="left" w:pos="8460"/>
              </w:tabs>
              <w:jc w:val="center"/>
              <w:rPr>
                <w:rFonts w:ascii="EB Garamond" w:eastAsia="EB Garamond" w:hAnsi="EB Garamond" w:cs="EB Garamond"/>
                <w:sz w:val="22"/>
                <w:szCs w:val="22"/>
              </w:rPr>
            </w:pPr>
            <w:r>
              <w:rPr>
                <w:rFonts w:ascii="EB Garamond" w:eastAsia="EB Garamond" w:hAnsi="EB Garamond" w:cs="EB Garamond"/>
                <w:sz w:val="22"/>
                <w:szCs w:val="22"/>
              </w:rPr>
              <w:t>Fall</w:t>
            </w:r>
          </w:p>
        </w:tc>
      </w:tr>
      <w:tr w:rsidR="005D31F5" w14:paraId="647CE89A" w14:textId="77777777" w:rsidTr="00531FB0">
        <w:tc>
          <w:tcPr>
            <w:tcW w:w="1975" w:type="dxa"/>
          </w:tcPr>
          <w:p w14:paraId="298AE455" w14:textId="77777777" w:rsidR="005D31F5" w:rsidRDefault="005D31F5" w:rsidP="00531FB0">
            <w:pPr>
              <w:tabs>
                <w:tab w:val="left" w:pos="90"/>
                <w:tab w:val="left" w:pos="1710"/>
                <w:tab w:val="left" w:pos="6390"/>
                <w:tab w:val="left" w:pos="8460"/>
              </w:tabs>
              <w:rPr>
                <w:rFonts w:ascii="EB Garamond" w:eastAsia="EB Garamond" w:hAnsi="EB Garamond" w:cs="EB Garamond"/>
                <w:sz w:val="22"/>
                <w:szCs w:val="22"/>
              </w:rPr>
            </w:pPr>
            <w:r>
              <w:rPr>
                <w:rFonts w:ascii="EB Garamond" w:eastAsia="EB Garamond" w:hAnsi="EB Garamond" w:cs="EB Garamond"/>
                <w:sz w:val="22"/>
                <w:szCs w:val="22"/>
              </w:rPr>
              <w:t>CHEM 532</w:t>
            </w:r>
          </w:p>
        </w:tc>
        <w:tc>
          <w:tcPr>
            <w:tcW w:w="5760" w:type="dxa"/>
          </w:tcPr>
          <w:p w14:paraId="50664FE5" w14:textId="77777777" w:rsidR="005D31F5" w:rsidRDefault="005D31F5" w:rsidP="00531FB0">
            <w:pPr>
              <w:tabs>
                <w:tab w:val="left" w:pos="90"/>
                <w:tab w:val="left" w:pos="1710"/>
                <w:tab w:val="left" w:pos="6390"/>
                <w:tab w:val="left" w:pos="8460"/>
              </w:tabs>
              <w:rPr>
                <w:rFonts w:ascii="EB Garamond" w:eastAsia="EB Garamond" w:hAnsi="EB Garamond" w:cs="EB Garamond"/>
                <w:sz w:val="22"/>
                <w:szCs w:val="22"/>
              </w:rPr>
            </w:pPr>
            <w:r>
              <w:rPr>
                <w:rFonts w:ascii="EB Garamond" w:eastAsia="EB Garamond" w:hAnsi="EB Garamond" w:cs="EB Garamond"/>
                <w:sz w:val="22"/>
                <w:szCs w:val="22"/>
              </w:rPr>
              <w:t>Advanced Chemical Analysis II</w:t>
            </w:r>
          </w:p>
        </w:tc>
        <w:tc>
          <w:tcPr>
            <w:tcW w:w="1080" w:type="dxa"/>
          </w:tcPr>
          <w:p w14:paraId="0013D4D2" w14:textId="77777777" w:rsidR="005D31F5" w:rsidRDefault="005D31F5" w:rsidP="00531FB0">
            <w:pPr>
              <w:tabs>
                <w:tab w:val="left" w:pos="90"/>
                <w:tab w:val="left" w:pos="1710"/>
                <w:tab w:val="left" w:pos="6390"/>
                <w:tab w:val="left" w:pos="8460"/>
              </w:tabs>
              <w:jc w:val="center"/>
              <w:rPr>
                <w:rFonts w:ascii="EB Garamond" w:eastAsia="EB Garamond" w:hAnsi="EB Garamond" w:cs="EB Garamond"/>
                <w:sz w:val="22"/>
                <w:szCs w:val="22"/>
              </w:rPr>
            </w:pPr>
            <w:r>
              <w:rPr>
                <w:rFonts w:ascii="EB Garamond" w:eastAsia="EB Garamond" w:hAnsi="EB Garamond" w:cs="EB Garamond"/>
                <w:sz w:val="22"/>
                <w:szCs w:val="22"/>
              </w:rPr>
              <w:t>3</w:t>
            </w:r>
          </w:p>
        </w:tc>
        <w:tc>
          <w:tcPr>
            <w:tcW w:w="1975" w:type="dxa"/>
          </w:tcPr>
          <w:p w14:paraId="13D81A7D" w14:textId="77777777" w:rsidR="005D31F5" w:rsidRDefault="005D31F5" w:rsidP="00531FB0">
            <w:pPr>
              <w:tabs>
                <w:tab w:val="left" w:pos="90"/>
                <w:tab w:val="left" w:pos="1710"/>
                <w:tab w:val="left" w:pos="6390"/>
                <w:tab w:val="left" w:pos="8460"/>
              </w:tabs>
              <w:jc w:val="center"/>
              <w:rPr>
                <w:rFonts w:ascii="EB Garamond" w:eastAsia="EB Garamond" w:hAnsi="EB Garamond" w:cs="EB Garamond"/>
                <w:sz w:val="22"/>
                <w:szCs w:val="22"/>
              </w:rPr>
            </w:pPr>
            <w:r>
              <w:rPr>
                <w:rFonts w:ascii="EB Garamond" w:eastAsia="EB Garamond" w:hAnsi="EB Garamond" w:cs="EB Garamond"/>
                <w:sz w:val="22"/>
                <w:szCs w:val="22"/>
              </w:rPr>
              <w:t>Spring</w:t>
            </w:r>
          </w:p>
        </w:tc>
      </w:tr>
    </w:tbl>
    <w:p w14:paraId="26F45679" w14:textId="77777777" w:rsidR="005D31F5" w:rsidRDefault="005D31F5" w:rsidP="005D31F5">
      <w:pPr>
        <w:jc w:val="both"/>
        <w:rPr>
          <w:rFonts w:ascii="EB Garamond" w:eastAsia="EB Garamond" w:hAnsi="EB Garamond" w:cs="EB Garamond"/>
          <w:sz w:val="22"/>
          <w:szCs w:val="22"/>
        </w:rPr>
      </w:pPr>
    </w:p>
    <w:p w14:paraId="06A63142" w14:textId="2C104E6A" w:rsidR="005D31F5" w:rsidRDefault="005D31F5" w:rsidP="005D31F5">
      <w:pPr>
        <w:jc w:val="both"/>
        <w:rPr>
          <w:rFonts w:ascii="Arial" w:eastAsia="Arial" w:hAnsi="Arial" w:cs="Arial"/>
          <w:color w:val="000000"/>
          <w:sz w:val="22"/>
          <w:szCs w:val="22"/>
        </w:rPr>
      </w:pPr>
      <w:r>
        <w:rPr>
          <w:rFonts w:ascii="EB Garamond" w:eastAsia="EB Garamond" w:hAnsi="EB Garamond" w:cs="EB Garamond"/>
          <w:sz w:val="22"/>
          <w:szCs w:val="22"/>
        </w:rPr>
        <w:t xml:space="preserve">The CHEM 532 course will cover fundamentals of quantitative analysis and analytical instrumental </w:t>
      </w:r>
      <w:r w:rsidR="00EC00BC">
        <w:rPr>
          <w:rFonts w:ascii="EB Garamond" w:eastAsia="EB Garamond" w:hAnsi="EB Garamond" w:cs="EB Garamond"/>
          <w:sz w:val="22"/>
          <w:szCs w:val="22"/>
        </w:rPr>
        <w:t>analysis and</w:t>
      </w:r>
      <w:r>
        <w:rPr>
          <w:rFonts w:ascii="EB Garamond" w:eastAsia="EB Garamond" w:hAnsi="EB Garamond" w:cs="EB Garamond"/>
          <w:sz w:val="22"/>
          <w:szCs w:val="22"/>
        </w:rPr>
        <w:t xml:space="preserve"> may include laboratory components. The course will include linkages between fundamental chemical concepts (equilibrium, kinetics, thermodynamics) to analytical chemistry and measurement approaches, professional development (</w:t>
      </w:r>
      <w:r w:rsidR="00EC00BC">
        <w:rPr>
          <w:rFonts w:ascii="EB Garamond" w:eastAsia="EB Garamond" w:hAnsi="EB Garamond" w:cs="EB Garamond"/>
          <w:sz w:val="22"/>
          <w:szCs w:val="22"/>
        </w:rPr>
        <w:t>e.g.,</w:t>
      </w:r>
      <w:r>
        <w:rPr>
          <w:rFonts w:ascii="EB Garamond" w:eastAsia="EB Garamond" w:hAnsi="EB Garamond" w:cs="EB Garamond"/>
          <w:sz w:val="22"/>
          <w:szCs w:val="22"/>
        </w:rPr>
        <w:t xml:space="preserve"> proposal and paper writing approaches, peer review), and discussion of current scientific literature and the analytical seminar program. As part of the seminar discussions, students will be expected to accurately summarize seminars, critically evaluate methods and data interpretation, and describe the underlying chemical principles.  </w:t>
      </w:r>
    </w:p>
    <w:p w14:paraId="30BC6787" w14:textId="77777777" w:rsidR="005D31F5" w:rsidRDefault="005D31F5" w:rsidP="005D31F5">
      <w:pPr>
        <w:jc w:val="both"/>
        <w:rPr>
          <w:rFonts w:ascii="EB Garamond" w:eastAsia="EB Garamond" w:hAnsi="EB Garamond" w:cs="EB Garamond"/>
          <w:sz w:val="22"/>
          <w:szCs w:val="22"/>
        </w:rPr>
      </w:pPr>
    </w:p>
    <w:p w14:paraId="6ECF7B87" w14:textId="77777777" w:rsidR="005D31F5" w:rsidRDefault="005D31F5" w:rsidP="005D31F5">
      <w:pPr>
        <w:jc w:val="both"/>
        <w:rPr>
          <w:rFonts w:ascii="EB Garamond" w:eastAsia="EB Garamond" w:hAnsi="EB Garamond" w:cs="EB Garamond"/>
          <w:sz w:val="22"/>
          <w:szCs w:val="22"/>
        </w:rPr>
      </w:pPr>
      <w:r w:rsidRPr="00436044">
        <w:rPr>
          <w:rFonts w:ascii="EB Garamond" w:eastAsia="EB Garamond" w:hAnsi="EB Garamond" w:cs="EB Garamond"/>
          <w:i/>
          <w:color w:val="0070C0"/>
          <w:sz w:val="22"/>
          <w:szCs w:val="22"/>
          <w:u w:val="single"/>
        </w:rPr>
        <w:t xml:space="preserve">Literature Seminar </w:t>
      </w:r>
      <w:r>
        <w:rPr>
          <w:rFonts w:ascii="EB Garamond" w:eastAsia="EB Garamond" w:hAnsi="EB Garamond" w:cs="EB Garamond"/>
          <w:color w:val="000000"/>
          <w:sz w:val="22"/>
          <w:szCs w:val="22"/>
        </w:rPr>
        <w:t>Competency #3)</w:t>
      </w:r>
      <w:r w:rsidRPr="00436044">
        <w:rPr>
          <w:rFonts w:ascii="EB Garamond" w:eastAsia="EB Garamond" w:hAnsi="EB Garamond" w:cs="EB Garamond"/>
          <w:color w:val="000000"/>
          <w:sz w:val="22"/>
          <w:szCs w:val="22"/>
        </w:rPr>
        <w:t>:</w:t>
      </w:r>
      <w:r>
        <w:rPr>
          <w:rFonts w:ascii="EB Garamond" w:eastAsia="EB Garamond" w:hAnsi="EB Garamond" w:cs="EB Garamond"/>
          <w:i/>
          <w:color w:val="000000"/>
          <w:sz w:val="22"/>
          <w:szCs w:val="22"/>
        </w:rPr>
        <w:t xml:space="preserve"> </w:t>
      </w:r>
      <w:r>
        <w:rPr>
          <w:rFonts w:ascii="EB Garamond" w:eastAsia="EB Garamond" w:hAnsi="EB Garamond" w:cs="EB Garamond"/>
          <w:sz w:val="22"/>
          <w:szCs w:val="22"/>
        </w:rPr>
        <w:t>Critical Evaluation of the Literature (Competency #3):  To be completed during the 3rd semester in residence.</w:t>
      </w:r>
    </w:p>
    <w:p w14:paraId="28C2DB90" w14:textId="77777777" w:rsidR="005D31F5" w:rsidRDefault="005D31F5" w:rsidP="005D31F5">
      <w:pPr>
        <w:jc w:val="both"/>
        <w:rPr>
          <w:rFonts w:ascii="EB Garamond" w:eastAsia="EB Garamond" w:hAnsi="EB Garamond" w:cs="EB Garamond"/>
          <w:sz w:val="22"/>
          <w:szCs w:val="22"/>
        </w:rPr>
      </w:pPr>
      <w:r>
        <w:rPr>
          <w:rFonts w:ascii="EB Garamond" w:eastAsia="EB Garamond" w:hAnsi="EB Garamond" w:cs="EB Garamond"/>
          <w:sz w:val="22"/>
          <w:szCs w:val="22"/>
        </w:rPr>
        <w:t>Detailed Expectations and Guidelines:</w:t>
      </w:r>
    </w:p>
    <w:p w14:paraId="566DDDFB" w14:textId="77777777" w:rsidR="005D31F5" w:rsidRDefault="005D31F5" w:rsidP="005D31F5">
      <w:pPr>
        <w:numPr>
          <w:ilvl w:val="0"/>
          <w:numId w:val="32"/>
        </w:numPr>
        <w:jc w:val="both"/>
        <w:rPr>
          <w:sz w:val="22"/>
          <w:szCs w:val="22"/>
        </w:rPr>
      </w:pPr>
      <w:r>
        <w:rPr>
          <w:rFonts w:ascii="EB Garamond" w:eastAsia="EB Garamond" w:hAnsi="EB Garamond" w:cs="EB Garamond"/>
          <w:sz w:val="22"/>
          <w:szCs w:val="22"/>
        </w:rPr>
        <w:t xml:space="preserve">Overview: The seminar should present a critical and comprehensive evaluation of the literature in a specific topic area of analytical chemistry. The activity requires students to convey their knowledge and critical thinking skills in an oral format. It provides a structured environment for students to practice and receive feedback on the skills required for the preliminary </w:t>
      </w:r>
      <w:r>
        <w:rPr>
          <w:rFonts w:ascii="EB Garamond" w:eastAsia="EB Garamond" w:hAnsi="EB Garamond" w:cs="EB Garamond"/>
          <w:sz w:val="22"/>
          <w:szCs w:val="22"/>
        </w:rPr>
        <w:lastRenderedPageBreak/>
        <w:t xml:space="preserve">exam. The skills include clear and concise communication of fundamental analytical chemistry principles. This seminar bridges coursework and research efforts, so the seminar should cover the broad background and motivation for the student’s research. The seminar can include research results. </w:t>
      </w:r>
    </w:p>
    <w:p w14:paraId="4FE9C8A4" w14:textId="77777777" w:rsidR="005D31F5" w:rsidRDefault="005D31F5" w:rsidP="005D31F5">
      <w:pPr>
        <w:numPr>
          <w:ilvl w:val="0"/>
          <w:numId w:val="32"/>
        </w:numPr>
        <w:jc w:val="both"/>
        <w:rPr>
          <w:sz w:val="22"/>
          <w:szCs w:val="22"/>
        </w:rPr>
      </w:pPr>
      <w:r>
        <w:rPr>
          <w:rFonts w:ascii="EB Garamond" w:eastAsia="EB Garamond" w:hAnsi="EB Garamond" w:cs="EB Garamond"/>
          <w:sz w:val="22"/>
          <w:szCs w:val="22"/>
        </w:rPr>
        <w:t>Definition of “Critical Evaluation”: Critically evaluating the literature does not mean “tearing apart someone’s work.” It means finding the significance in the work, which includes understanding how the methods, results, and conclusions provide new or valuable information in the area of analytical chemistry. It also means integrating across multiple studies to find common themes, challenges, ideas and open questions.</w:t>
      </w:r>
    </w:p>
    <w:p w14:paraId="56C308FA" w14:textId="77777777" w:rsidR="005D31F5" w:rsidRDefault="005D31F5" w:rsidP="005D31F5">
      <w:pPr>
        <w:numPr>
          <w:ilvl w:val="0"/>
          <w:numId w:val="33"/>
        </w:numPr>
        <w:jc w:val="both"/>
        <w:rPr>
          <w:rFonts w:ascii="EB Garamond" w:eastAsia="EB Garamond" w:hAnsi="EB Garamond" w:cs="EB Garamond"/>
          <w:sz w:val="22"/>
          <w:szCs w:val="22"/>
        </w:rPr>
      </w:pPr>
      <w:r>
        <w:rPr>
          <w:rFonts w:ascii="EB Garamond" w:eastAsia="EB Garamond" w:hAnsi="EB Garamond" w:cs="EB Garamond"/>
          <w:sz w:val="22"/>
          <w:szCs w:val="22"/>
        </w:rPr>
        <w:t>Topic Selection: The student must choose a topic related to their research area, which will be approved by the student's faculty advisor and sent to the Analytical seminar coordinator at least 8 weeks prior to the seminar date.</w:t>
      </w:r>
    </w:p>
    <w:p w14:paraId="133C5104" w14:textId="4F38CD54" w:rsidR="005D31F5" w:rsidRDefault="005D31F5" w:rsidP="005D31F5">
      <w:pPr>
        <w:numPr>
          <w:ilvl w:val="0"/>
          <w:numId w:val="33"/>
        </w:numPr>
        <w:jc w:val="both"/>
        <w:rPr>
          <w:rFonts w:ascii="EB Garamond" w:eastAsia="EB Garamond" w:hAnsi="EB Garamond" w:cs="EB Garamond"/>
          <w:sz w:val="22"/>
          <w:szCs w:val="22"/>
        </w:rPr>
      </w:pPr>
      <w:r>
        <w:rPr>
          <w:rFonts w:ascii="EB Garamond" w:eastAsia="EB Garamond" w:hAnsi="EB Garamond" w:cs="EB Garamond"/>
          <w:sz w:val="22"/>
          <w:szCs w:val="22"/>
        </w:rPr>
        <w:t xml:space="preserve">Literature background: The literature background should be </w:t>
      </w:r>
      <w:r w:rsidR="00EC00BC">
        <w:rPr>
          <w:rFonts w:ascii="EB Garamond" w:eastAsia="EB Garamond" w:hAnsi="EB Garamond" w:cs="EB Garamond"/>
          <w:sz w:val="22"/>
          <w:szCs w:val="22"/>
        </w:rPr>
        <w:t>comprehensive,</w:t>
      </w:r>
      <w:r>
        <w:rPr>
          <w:rFonts w:ascii="EB Garamond" w:eastAsia="EB Garamond" w:hAnsi="EB Garamond" w:cs="EB Garamond"/>
          <w:sz w:val="22"/>
          <w:szCs w:val="22"/>
        </w:rPr>
        <w:t xml:space="preserve"> and students should not use papers solely from their research group. Although review papers can and should be included, they cannot make up the majority of the presentation.  Students should review both past and current literature in their field.</w:t>
      </w:r>
    </w:p>
    <w:p w14:paraId="0BFCB30A" w14:textId="77777777" w:rsidR="005D31F5" w:rsidRDefault="005D31F5" w:rsidP="005D31F5">
      <w:pPr>
        <w:numPr>
          <w:ilvl w:val="0"/>
          <w:numId w:val="33"/>
        </w:numPr>
        <w:jc w:val="both"/>
        <w:rPr>
          <w:rFonts w:ascii="EB Garamond" w:eastAsia="EB Garamond" w:hAnsi="EB Garamond" w:cs="EB Garamond"/>
          <w:sz w:val="22"/>
          <w:szCs w:val="22"/>
        </w:rPr>
      </w:pPr>
      <w:r>
        <w:rPr>
          <w:rFonts w:ascii="EB Garamond" w:eastAsia="EB Garamond" w:hAnsi="EB Garamond" w:cs="EB Garamond"/>
          <w:sz w:val="22"/>
          <w:szCs w:val="22"/>
        </w:rPr>
        <w:t>Goals &amp; Assessment Criteria: The student should have foundational knowledge in their chosen area, select appropriate papers, and be able to apply their foundational knowledge in their critical evaluation of the literature. Assessment criteria are focused on evaluating the student’s:</w:t>
      </w:r>
    </w:p>
    <w:p w14:paraId="786D3D07" w14:textId="77777777" w:rsidR="005D31F5" w:rsidRDefault="005D31F5" w:rsidP="005D31F5">
      <w:pPr>
        <w:numPr>
          <w:ilvl w:val="1"/>
          <w:numId w:val="33"/>
        </w:numPr>
        <w:jc w:val="both"/>
        <w:rPr>
          <w:rFonts w:ascii="EB Garamond" w:eastAsia="EB Garamond" w:hAnsi="EB Garamond" w:cs="EB Garamond"/>
          <w:sz w:val="22"/>
          <w:szCs w:val="22"/>
        </w:rPr>
      </w:pPr>
      <w:r>
        <w:rPr>
          <w:rFonts w:ascii="EB Garamond" w:eastAsia="EB Garamond" w:hAnsi="EB Garamond" w:cs="EB Garamond"/>
          <w:sz w:val="22"/>
          <w:szCs w:val="22"/>
        </w:rPr>
        <w:t>(1) knowledge of the topic based on their presentation and abstract logical structure and clarity, and ability to answer questions from the audience.</w:t>
      </w:r>
    </w:p>
    <w:p w14:paraId="11CB30CE" w14:textId="77777777" w:rsidR="005D31F5" w:rsidRDefault="005D31F5" w:rsidP="005D31F5">
      <w:pPr>
        <w:numPr>
          <w:ilvl w:val="1"/>
          <w:numId w:val="33"/>
        </w:numPr>
        <w:jc w:val="both"/>
        <w:rPr>
          <w:rFonts w:ascii="EB Garamond" w:eastAsia="EB Garamond" w:hAnsi="EB Garamond" w:cs="EB Garamond"/>
          <w:sz w:val="22"/>
          <w:szCs w:val="22"/>
        </w:rPr>
      </w:pPr>
      <w:r>
        <w:rPr>
          <w:rFonts w:ascii="EB Garamond" w:eastAsia="EB Garamond" w:hAnsi="EB Garamond" w:cs="EB Garamond"/>
          <w:sz w:val="22"/>
          <w:szCs w:val="22"/>
        </w:rPr>
        <w:t>(2) use of their knowledge to assemble a coherent narrative that describes the current state of knowledge on the topic.</w:t>
      </w:r>
    </w:p>
    <w:p w14:paraId="3B1BFAAB" w14:textId="77777777" w:rsidR="005D31F5" w:rsidRDefault="005D31F5" w:rsidP="005D31F5">
      <w:pPr>
        <w:numPr>
          <w:ilvl w:val="1"/>
          <w:numId w:val="33"/>
        </w:numPr>
        <w:jc w:val="both"/>
        <w:rPr>
          <w:rFonts w:ascii="EB Garamond" w:eastAsia="EB Garamond" w:hAnsi="EB Garamond" w:cs="EB Garamond"/>
          <w:sz w:val="22"/>
          <w:szCs w:val="22"/>
        </w:rPr>
      </w:pPr>
      <w:r>
        <w:rPr>
          <w:rFonts w:ascii="EB Garamond" w:eastAsia="EB Garamond" w:hAnsi="EB Garamond" w:cs="EB Garamond"/>
          <w:sz w:val="22"/>
          <w:szCs w:val="22"/>
        </w:rPr>
        <w:t>(3) ability to provide a comprehensive overview of the literature on their topic, including a description of what has been done in the past, and how this informs current knowledge and open questions.</w:t>
      </w:r>
    </w:p>
    <w:p w14:paraId="3B6C55ED" w14:textId="77777777" w:rsidR="005D31F5" w:rsidRDefault="005D31F5" w:rsidP="005D31F5">
      <w:pPr>
        <w:numPr>
          <w:ilvl w:val="1"/>
          <w:numId w:val="33"/>
        </w:numPr>
        <w:jc w:val="both"/>
        <w:rPr>
          <w:rFonts w:ascii="EB Garamond" w:eastAsia="EB Garamond" w:hAnsi="EB Garamond" w:cs="EB Garamond"/>
          <w:sz w:val="22"/>
          <w:szCs w:val="22"/>
        </w:rPr>
      </w:pPr>
      <w:r>
        <w:rPr>
          <w:rFonts w:ascii="EB Garamond" w:eastAsia="EB Garamond" w:hAnsi="EB Garamond" w:cs="EB Garamond"/>
          <w:sz w:val="22"/>
          <w:szCs w:val="22"/>
        </w:rPr>
        <w:t>(4) ability to communicate foundational analytical chemistry knowledge through their presentation of analytical techniques used, data and figures presented in the seminar, and answers to questions.</w:t>
      </w:r>
    </w:p>
    <w:p w14:paraId="46293CD7" w14:textId="77777777" w:rsidR="005D31F5" w:rsidRDefault="005D31F5" w:rsidP="005D31F5">
      <w:pPr>
        <w:numPr>
          <w:ilvl w:val="0"/>
          <w:numId w:val="33"/>
        </w:numPr>
        <w:jc w:val="both"/>
        <w:rPr>
          <w:rFonts w:ascii="EB Garamond" w:eastAsia="EB Garamond" w:hAnsi="EB Garamond" w:cs="EB Garamond"/>
          <w:sz w:val="22"/>
          <w:szCs w:val="22"/>
        </w:rPr>
      </w:pPr>
      <w:r>
        <w:rPr>
          <w:rFonts w:ascii="EB Garamond" w:eastAsia="EB Garamond" w:hAnsi="EB Garamond" w:cs="EB Garamond"/>
          <w:sz w:val="22"/>
          <w:szCs w:val="22"/>
        </w:rPr>
        <w:t>Feedback: Constructive criticism may come in three forms: (1) discussion between the faculty and the student after the presentation, (2) a written composite evaluation of the student’s performance based on the grading rubric agreed upon by the faculty, and (3) peer feedback.</w:t>
      </w:r>
    </w:p>
    <w:p w14:paraId="370FD27B" w14:textId="77777777" w:rsidR="005D31F5" w:rsidRDefault="005D31F5" w:rsidP="005D31F5">
      <w:pPr>
        <w:numPr>
          <w:ilvl w:val="1"/>
          <w:numId w:val="33"/>
        </w:numPr>
        <w:jc w:val="both"/>
        <w:rPr>
          <w:rFonts w:ascii="EB Garamond" w:eastAsia="EB Garamond" w:hAnsi="EB Garamond" w:cs="EB Garamond"/>
          <w:sz w:val="22"/>
          <w:szCs w:val="22"/>
        </w:rPr>
      </w:pPr>
      <w:r>
        <w:rPr>
          <w:rFonts w:ascii="EB Garamond" w:eastAsia="EB Garamond" w:hAnsi="EB Garamond" w:cs="EB Garamond"/>
          <w:sz w:val="22"/>
          <w:szCs w:val="22"/>
        </w:rPr>
        <w:t xml:space="preserve">To be transparent to all students, the seminar coordinator will host an open discussion to give students the opportunity to ask questions about the guidelines and review criteria.  Students are encouraged to talk with faculty, especially their advisors and in area committee members, regarding the topic and preparation approach. </w:t>
      </w:r>
    </w:p>
    <w:p w14:paraId="750A925F" w14:textId="77777777" w:rsidR="005D31F5" w:rsidRDefault="005D31F5" w:rsidP="005D31F5">
      <w:pPr>
        <w:numPr>
          <w:ilvl w:val="1"/>
          <w:numId w:val="33"/>
        </w:numPr>
        <w:jc w:val="both"/>
        <w:rPr>
          <w:rFonts w:ascii="EB Garamond" w:eastAsia="EB Garamond" w:hAnsi="EB Garamond" w:cs="EB Garamond"/>
          <w:sz w:val="22"/>
          <w:szCs w:val="22"/>
        </w:rPr>
      </w:pPr>
      <w:r>
        <w:rPr>
          <w:rFonts w:ascii="EB Garamond" w:eastAsia="EB Garamond" w:hAnsi="EB Garamond" w:cs="EB Garamond"/>
          <w:sz w:val="22"/>
          <w:szCs w:val="22"/>
        </w:rPr>
        <w:t>If the literature seminar is not at a passable level, the student will receive detailed feedback for their next seminar. The student will receive an incomplete grade for the literature seminar credit, and the seminar will subsequently be scheduled the following semester.</w:t>
      </w:r>
    </w:p>
    <w:p w14:paraId="319E309D" w14:textId="77777777" w:rsidR="005D31F5" w:rsidRDefault="005D31F5" w:rsidP="005D31F5">
      <w:pPr>
        <w:numPr>
          <w:ilvl w:val="0"/>
          <w:numId w:val="33"/>
        </w:numPr>
        <w:jc w:val="both"/>
        <w:rPr>
          <w:rFonts w:ascii="EB Garamond" w:eastAsia="EB Garamond" w:hAnsi="EB Garamond" w:cs="EB Garamond"/>
          <w:b/>
          <w:sz w:val="22"/>
          <w:szCs w:val="22"/>
        </w:rPr>
      </w:pPr>
      <w:r>
        <w:rPr>
          <w:rFonts w:ascii="EB Garamond" w:eastAsia="EB Garamond" w:hAnsi="EB Garamond" w:cs="EB Garamond"/>
          <w:sz w:val="22"/>
          <w:szCs w:val="22"/>
        </w:rPr>
        <w:t>Presentation time and suggested organization:</w:t>
      </w:r>
    </w:p>
    <w:p w14:paraId="1CBBB24E" w14:textId="77777777" w:rsidR="005D31F5" w:rsidRDefault="005D31F5" w:rsidP="005D31F5">
      <w:pPr>
        <w:numPr>
          <w:ilvl w:val="1"/>
          <w:numId w:val="33"/>
        </w:numPr>
        <w:jc w:val="both"/>
        <w:rPr>
          <w:rFonts w:ascii="EB Garamond" w:eastAsia="EB Garamond" w:hAnsi="EB Garamond" w:cs="EB Garamond"/>
          <w:sz w:val="22"/>
          <w:szCs w:val="22"/>
        </w:rPr>
      </w:pPr>
      <w:r>
        <w:rPr>
          <w:rFonts w:ascii="EB Garamond" w:eastAsia="EB Garamond" w:hAnsi="EB Garamond" w:cs="EB Garamond"/>
          <w:sz w:val="22"/>
          <w:szCs w:val="22"/>
        </w:rPr>
        <w:t>The presentation will be 20 minutes, with 10 minutes of questions following the seminar.</w:t>
      </w:r>
    </w:p>
    <w:p w14:paraId="67B427CF" w14:textId="77777777" w:rsidR="005D31F5" w:rsidRDefault="005D31F5" w:rsidP="005D31F5">
      <w:pPr>
        <w:numPr>
          <w:ilvl w:val="1"/>
          <w:numId w:val="33"/>
        </w:numPr>
        <w:jc w:val="both"/>
        <w:rPr>
          <w:rFonts w:ascii="EB Garamond" w:eastAsia="EB Garamond" w:hAnsi="EB Garamond" w:cs="EB Garamond"/>
          <w:sz w:val="22"/>
          <w:szCs w:val="22"/>
        </w:rPr>
      </w:pPr>
      <w:r>
        <w:rPr>
          <w:rFonts w:ascii="EB Garamond" w:eastAsia="EB Garamond" w:hAnsi="EB Garamond" w:cs="EB Garamond"/>
          <w:sz w:val="22"/>
          <w:szCs w:val="22"/>
        </w:rPr>
        <w:t>Suggested presentation structure: ~4-minute introduction with a clear identification of the prevailing problem(s) in the field; ~13 minutes focused on the status of the field, including what others have done to address the problem and the resulting successes and failures; ~3 minutes on your approach(es) to tackle open questions in the field. Note, you are not required to follow this presentation structure.</w:t>
      </w:r>
    </w:p>
    <w:p w14:paraId="0568295D" w14:textId="77777777" w:rsidR="005D31F5" w:rsidRDefault="005D31F5" w:rsidP="005D31F5">
      <w:pPr>
        <w:numPr>
          <w:ilvl w:val="0"/>
          <w:numId w:val="33"/>
        </w:numPr>
        <w:jc w:val="both"/>
        <w:rPr>
          <w:rFonts w:ascii="EB Garamond" w:eastAsia="EB Garamond" w:hAnsi="EB Garamond" w:cs="EB Garamond"/>
          <w:b/>
          <w:sz w:val="22"/>
          <w:szCs w:val="22"/>
        </w:rPr>
      </w:pPr>
      <w:r>
        <w:rPr>
          <w:rFonts w:ascii="EB Garamond" w:eastAsia="EB Garamond" w:hAnsi="EB Garamond" w:cs="EB Garamond"/>
          <w:sz w:val="22"/>
          <w:szCs w:val="22"/>
        </w:rPr>
        <w:t xml:space="preserve">Important deadlines and suggested timeline: </w:t>
      </w:r>
    </w:p>
    <w:p w14:paraId="08077D40" w14:textId="77777777" w:rsidR="005D31F5" w:rsidRDefault="005D31F5" w:rsidP="005D31F5">
      <w:pPr>
        <w:numPr>
          <w:ilvl w:val="1"/>
          <w:numId w:val="33"/>
        </w:numPr>
        <w:jc w:val="both"/>
        <w:rPr>
          <w:rFonts w:ascii="EB Garamond" w:eastAsia="EB Garamond" w:hAnsi="EB Garamond" w:cs="EB Garamond"/>
          <w:sz w:val="22"/>
          <w:szCs w:val="22"/>
        </w:rPr>
      </w:pPr>
      <w:r>
        <w:rPr>
          <w:rFonts w:ascii="EB Garamond" w:eastAsia="EB Garamond" w:hAnsi="EB Garamond" w:cs="EB Garamond"/>
          <w:sz w:val="22"/>
          <w:szCs w:val="22"/>
        </w:rPr>
        <w:t>3 months before the seminar: Begin looking for a topic, narrow topic and focus, select and evaluate representative paper; discuss your time allocation for research and preparation of this seminar with your faculty advisor.</w:t>
      </w:r>
    </w:p>
    <w:p w14:paraId="225CB706" w14:textId="77777777" w:rsidR="005D31F5" w:rsidRDefault="005D31F5" w:rsidP="005D31F5">
      <w:pPr>
        <w:numPr>
          <w:ilvl w:val="1"/>
          <w:numId w:val="33"/>
        </w:numPr>
        <w:jc w:val="both"/>
        <w:rPr>
          <w:rFonts w:ascii="EB Garamond" w:eastAsia="EB Garamond" w:hAnsi="EB Garamond" w:cs="EB Garamond"/>
          <w:sz w:val="22"/>
          <w:szCs w:val="22"/>
        </w:rPr>
      </w:pPr>
      <w:r>
        <w:rPr>
          <w:rFonts w:ascii="EB Garamond" w:eastAsia="EB Garamond" w:hAnsi="EB Garamond" w:cs="EB Garamond"/>
          <w:sz w:val="22"/>
          <w:szCs w:val="22"/>
        </w:rPr>
        <w:t>2 months before the seminar: Seminar topic approved by the advisor, and a representative primary literature paper should be sent to the Analytical division faculty seminar coordinator.</w:t>
      </w:r>
    </w:p>
    <w:p w14:paraId="59E6328D" w14:textId="77777777" w:rsidR="005D31F5" w:rsidRDefault="005D31F5" w:rsidP="005D31F5">
      <w:pPr>
        <w:numPr>
          <w:ilvl w:val="1"/>
          <w:numId w:val="33"/>
        </w:numPr>
        <w:jc w:val="both"/>
        <w:rPr>
          <w:rFonts w:ascii="EB Garamond" w:eastAsia="EB Garamond" w:hAnsi="EB Garamond" w:cs="EB Garamond"/>
          <w:sz w:val="22"/>
          <w:szCs w:val="22"/>
        </w:rPr>
      </w:pPr>
      <w:r>
        <w:rPr>
          <w:rFonts w:ascii="EB Garamond" w:eastAsia="EB Garamond" w:hAnsi="EB Garamond" w:cs="EB Garamond"/>
          <w:sz w:val="22"/>
          <w:szCs w:val="22"/>
        </w:rPr>
        <w:t>1 month before the seminar: Schedule a practice talk with your peers to get feedback.</w:t>
      </w:r>
    </w:p>
    <w:p w14:paraId="6F2E2F19" w14:textId="77777777" w:rsidR="005D31F5" w:rsidRDefault="005D31F5" w:rsidP="005D31F5">
      <w:pPr>
        <w:numPr>
          <w:ilvl w:val="1"/>
          <w:numId w:val="33"/>
        </w:numPr>
        <w:jc w:val="both"/>
        <w:rPr>
          <w:rFonts w:ascii="EB Garamond" w:eastAsia="EB Garamond" w:hAnsi="EB Garamond" w:cs="EB Garamond"/>
          <w:sz w:val="22"/>
          <w:szCs w:val="22"/>
        </w:rPr>
      </w:pPr>
      <w:r>
        <w:rPr>
          <w:rFonts w:ascii="EB Garamond" w:eastAsia="EB Garamond" w:hAnsi="EB Garamond" w:cs="EB Garamond"/>
          <w:sz w:val="22"/>
          <w:szCs w:val="22"/>
        </w:rPr>
        <w:t xml:space="preserve">1 week before the seminar: Provide a title and seminar abstract to the seminar coordinator. </w:t>
      </w:r>
    </w:p>
    <w:p w14:paraId="59D1D727" w14:textId="77777777" w:rsidR="005D31F5" w:rsidRDefault="005D31F5" w:rsidP="005D31F5">
      <w:pPr>
        <w:jc w:val="both"/>
        <w:rPr>
          <w:rFonts w:ascii="EB Garamond" w:eastAsia="EB Garamond" w:hAnsi="EB Garamond" w:cs="EB Garamond"/>
          <w:sz w:val="22"/>
          <w:szCs w:val="22"/>
        </w:rPr>
      </w:pPr>
    </w:p>
    <w:p w14:paraId="6237E3C9" w14:textId="77777777" w:rsidR="005D31F5" w:rsidRDefault="005D31F5" w:rsidP="005D31F5">
      <w:pPr>
        <w:jc w:val="both"/>
        <w:rPr>
          <w:rFonts w:ascii="Arial" w:eastAsia="Arial" w:hAnsi="Arial" w:cs="Arial"/>
          <w:color w:val="000000"/>
          <w:sz w:val="22"/>
          <w:szCs w:val="22"/>
        </w:rPr>
      </w:pPr>
    </w:p>
    <w:p w14:paraId="181ABC35" w14:textId="77777777" w:rsidR="005D31F5" w:rsidRPr="00812675" w:rsidRDefault="005D31F5" w:rsidP="005D31F5">
      <w:pPr>
        <w:jc w:val="both"/>
        <w:rPr>
          <w:rFonts w:ascii="EB Garamond" w:eastAsia="EB Garamond" w:hAnsi="EB Garamond" w:cs="EB Garamond"/>
          <w:b/>
          <w:color w:val="000000"/>
          <w:sz w:val="28"/>
          <w:szCs w:val="28"/>
        </w:rPr>
      </w:pPr>
      <w:r w:rsidRPr="00812675">
        <w:rPr>
          <w:rFonts w:ascii="EB Garamond" w:eastAsia="EB Garamond" w:hAnsi="EB Garamond" w:cs="EB Garamond"/>
          <w:b/>
          <w:color w:val="000000"/>
          <w:sz w:val="28"/>
          <w:szCs w:val="28"/>
        </w:rPr>
        <w:lastRenderedPageBreak/>
        <w:t>Post-Candidacy Details</w:t>
      </w:r>
    </w:p>
    <w:p w14:paraId="54B30A47" w14:textId="77777777" w:rsidR="005D31F5" w:rsidRDefault="005D31F5" w:rsidP="005D31F5">
      <w:pPr>
        <w:ind w:left="360"/>
        <w:jc w:val="both"/>
        <w:rPr>
          <w:rFonts w:ascii="EB Garamond" w:eastAsia="EB Garamond" w:hAnsi="EB Garamond" w:cs="EB Garamond"/>
          <w:b/>
          <w:sz w:val="28"/>
          <w:szCs w:val="28"/>
        </w:rPr>
      </w:pPr>
    </w:p>
    <w:p w14:paraId="739E3B81" w14:textId="77777777" w:rsidR="005D31F5" w:rsidRPr="009A503A" w:rsidRDefault="005D31F5" w:rsidP="005D31F5">
      <w:pPr>
        <w:pBdr>
          <w:top w:val="nil"/>
          <w:left w:val="nil"/>
          <w:bottom w:val="nil"/>
          <w:right w:val="nil"/>
          <w:between w:val="nil"/>
        </w:pBdr>
        <w:tabs>
          <w:tab w:val="left" w:pos="360"/>
        </w:tabs>
        <w:jc w:val="both"/>
        <w:rPr>
          <w:rFonts w:ascii="EB Garamond" w:eastAsia="EB Garamond" w:hAnsi="EB Garamond" w:cs="EB Garamond"/>
          <w:color w:val="000000"/>
          <w:sz w:val="22"/>
          <w:szCs w:val="22"/>
        </w:rPr>
      </w:pPr>
      <w:bookmarkStart w:id="1" w:name="_Hlk71632524"/>
      <w:r w:rsidRPr="001F2CE4">
        <w:rPr>
          <w:rFonts w:ascii="EB Garamond" w:eastAsia="EB Garamond" w:hAnsi="EB Garamond" w:cs="EB Garamond"/>
          <w:i/>
          <w:color w:val="0070C0"/>
          <w:sz w:val="22"/>
          <w:szCs w:val="22"/>
          <w:u w:val="single"/>
        </w:rPr>
        <w:t xml:space="preserve">Post-Candidacy </w:t>
      </w:r>
      <w:r>
        <w:rPr>
          <w:rFonts w:ascii="EB Garamond" w:eastAsia="EB Garamond" w:hAnsi="EB Garamond" w:cs="EB Garamond"/>
          <w:i/>
          <w:color w:val="0070C0"/>
          <w:sz w:val="22"/>
          <w:szCs w:val="22"/>
          <w:u w:val="single"/>
        </w:rPr>
        <w:t>Committee Meetings</w:t>
      </w:r>
      <w:r>
        <w:rPr>
          <w:rFonts w:ascii="EB Garamond" w:eastAsia="EB Garamond" w:hAnsi="EB Garamond" w:cs="EB Garamond"/>
          <w:color w:val="0070C0"/>
          <w:sz w:val="22"/>
          <w:szCs w:val="22"/>
          <w:u w:val="single"/>
        </w:rPr>
        <w:t>:</w:t>
      </w:r>
      <w:r w:rsidRPr="001F2CE4">
        <w:rPr>
          <w:rFonts w:ascii="EB Garamond" w:eastAsia="EB Garamond" w:hAnsi="EB Garamond" w:cs="EB Garamond"/>
          <w:i/>
          <w:color w:val="0070C0"/>
          <w:sz w:val="22"/>
          <w:szCs w:val="22"/>
          <w:u w:val="single"/>
        </w:rPr>
        <w:t xml:space="preserve"> </w:t>
      </w:r>
      <w:r>
        <w:rPr>
          <w:rFonts w:ascii="EB Garamond" w:eastAsia="EB Garamond" w:hAnsi="EB Garamond" w:cs="EB Garamond"/>
          <w:color w:val="000000"/>
          <w:sz w:val="22"/>
          <w:szCs w:val="22"/>
        </w:rPr>
        <w:t>In the first semester of the student’s fourth year, a formal meeting with the student’s graduate committee should be held to evaluate the student’s progress towards their degree and provide suggestions and feedback. Subsequent meetings should be held as deemed appropriate by the committee. It is recommended these meetings occur once per year beginning in the fourth year.</w:t>
      </w:r>
    </w:p>
    <w:bookmarkEnd w:id="1"/>
    <w:p w14:paraId="185DAB6B" w14:textId="77777777" w:rsidR="005D31F5" w:rsidRDefault="005D31F5" w:rsidP="005D31F5">
      <w:pPr>
        <w:tabs>
          <w:tab w:val="left" w:pos="360"/>
        </w:tabs>
        <w:jc w:val="both"/>
        <w:rPr>
          <w:rFonts w:ascii="EB Garamond" w:eastAsia="EB Garamond" w:hAnsi="EB Garamond" w:cs="EB Garamond"/>
          <w:sz w:val="22"/>
          <w:szCs w:val="22"/>
        </w:rPr>
      </w:pPr>
    </w:p>
    <w:p w14:paraId="5C85DC8B" w14:textId="77777777" w:rsidR="005D31F5" w:rsidRDefault="005D31F5" w:rsidP="005D31F5">
      <w:pPr>
        <w:tabs>
          <w:tab w:val="left" w:pos="360"/>
        </w:tabs>
        <w:jc w:val="both"/>
        <w:rPr>
          <w:rFonts w:ascii="EB Garamond" w:eastAsia="EB Garamond" w:hAnsi="EB Garamond" w:cs="EB Garamond"/>
          <w:sz w:val="22"/>
          <w:szCs w:val="22"/>
        </w:rPr>
      </w:pPr>
    </w:p>
    <w:p w14:paraId="166AB4F0" w14:textId="77777777" w:rsidR="005D31F5" w:rsidRPr="007D1598" w:rsidRDefault="005D31F5" w:rsidP="005D31F5">
      <w:pPr>
        <w:pBdr>
          <w:top w:val="nil"/>
          <w:left w:val="nil"/>
          <w:bottom w:val="nil"/>
          <w:right w:val="nil"/>
          <w:between w:val="nil"/>
        </w:pBdr>
        <w:tabs>
          <w:tab w:val="left" w:pos="360"/>
        </w:tabs>
        <w:jc w:val="both"/>
        <w:rPr>
          <w:rFonts w:ascii="EB Garamond" w:eastAsia="EB Garamond" w:hAnsi="EB Garamond" w:cs="EB Garamond"/>
          <w:color w:val="000000"/>
          <w:sz w:val="22"/>
          <w:szCs w:val="22"/>
        </w:rPr>
      </w:pPr>
      <w:r w:rsidRPr="001F2CE4">
        <w:rPr>
          <w:rFonts w:ascii="EB Garamond" w:eastAsia="EB Garamond" w:hAnsi="EB Garamond" w:cs="EB Garamond"/>
          <w:i/>
          <w:color w:val="0070C0"/>
          <w:sz w:val="22"/>
          <w:szCs w:val="22"/>
          <w:u w:val="single"/>
        </w:rPr>
        <w:t xml:space="preserve">Post-Candidacy </w:t>
      </w:r>
      <w:r>
        <w:rPr>
          <w:rFonts w:ascii="EB Garamond" w:eastAsia="EB Garamond" w:hAnsi="EB Garamond" w:cs="EB Garamond"/>
          <w:i/>
          <w:color w:val="0070C0"/>
          <w:sz w:val="22"/>
          <w:szCs w:val="22"/>
          <w:u w:val="single"/>
        </w:rPr>
        <w:t>Research Presentation</w:t>
      </w:r>
      <w:r>
        <w:rPr>
          <w:rFonts w:ascii="EB Garamond" w:eastAsia="EB Garamond" w:hAnsi="EB Garamond" w:cs="EB Garamond"/>
          <w:color w:val="000000"/>
          <w:sz w:val="22"/>
          <w:szCs w:val="22"/>
        </w:rPr>
        <w:t xml:space="preserve"> (Competency #3)</w:t>
      </w:r>
      <w:r w:rsidRPr="007D1598">
        <w:rPr>
          <w:rFonts w:ascii="EB Garamond" w:eastAsia="EB Garamond" w:hAnsi="EB Garamond" w:cs="EB Garamond"/>
          <w:color w:val="000000"/>
          <w:sz w:val="22"/>
          <w:szCs w:val="22"/>
        </w:rPr>
        <w:t>:</w:t>
      </w:r>
      <w:r>
        <w:rPr>
          <w:rFonts w:ascii="EB Garamond" w:eastAsia="EB Garamond" w:hAnsi="EB Garamond" w:cs="EB Garamond"/>
          <w:color w:val="000000"/>
          <w:sz w:val="22"/>
          <w:szCs w:val="22"/>
        </w:rPr>
        <w:t xml:space="preserve"> After the preliminary exam, but no later than the 8</w:t>
      </w:r>
      <w:r>
        <w:rPr>
          <w:rFonts w:ascii="EB Garamond" w:eastAsia="EB Garamond" w:hAnsi="EB Garamond" w:cs="EB Garamond"/>
          <w:color w:val="000000"/>
          <w:sz w:val="22"/>
          <w:szCs w:val="22"/>
          <w:vertAlign w:val="superscript"/>
        </w:rPr>
        <w:t>th</w:t>
      </w:r>
      <w:r>
        <w:rPr>
          <w:rFonts w:ascii="EB Garamond" w:eastAsia="EB Garamond" w:hAnsi="EB Garamond" w:cs="EB Garamond"/>
          <w:color w:val="000000"/>
          <w:sz w:val="22"/>
          <w:szCs w:val="22"/>
        </w:rPr>
        <w:t xml:space="preserve"> semester in residence, the student will give a presentation of their own graduate research. This presentation may be given as part of the Analytical Division seminar series or at scheduled Analytical Division event (e.g., poster session). The student’s committee members should be invited to attend the presentation and participate with other faculty present to evaluate the student’s performance and provide feedback. With approval from the graduate committee, a student may fulfill this requirement by giving an oral presentation at a scientific conference. In that case the committee will be responsible to report on the completion of the assignment via an email to the Analytical Seminar Coordinator.</w:t>
      </w:r>
    </w:p>
    <w:p w14:paraId="16AC1902" w14:textId="77777777" w:rsidR="005D31F5" w:rsidRPr="009A503A" w:rsidRDefault="005D31F5" w:rsidP="005D31F5">
      <w:pPr>
        <w:tabs>
          <w:tab w:val="left" w:pos="360"/>
        </w:tabs>
        <w:jc w:val="both"/>
        <w:rPr>
          <w:rFonts w:ascii="EB Garamond" w:eastAsia="EB Garamond" w:hAnsi="EB Garamond" w:cs="EB Garamond"/>
          <w:sz w:val="22"/>
          <w:szCs w:val="22"/>
        </w:rPr>
      </w:pPr>
    </w:p>
    <w:p w14:paraId="63480F95" w14:textId="77777777" w:rsidR="005D31F5" w:rsidRDefault="005D31F5" w:rsidP="005D31F5">
      <w:pPr>
        <w:pBdr>
          <w:top w:val="nil"/>
          <w:left w:val="nil"/>
          <w:bottom w:val="nil"/>
          <w:right w:val="nil"/>
          <w:between w:val="nil"/>
        </w:pBdr>
        <w:tabs>
          <w:tab w:val="left" w:pos="360"/>
        </w:tabs>
        <w:jc w:val="both"/>
        <w:rPr>
          <w:rFonts w:ascii="EB Garamond" w:eastAsia="EB Garamond" w:hAnsi="EB Garamond" w:cs="EB Garamond"/>
          <w:sz w:val="22"/>
          <w:szCs w:val="22"/>
        </w:rPr>
      </w:pPr>
    </w:p>
    <w:p w14:paraId="5E8AA743" w14:textId="2F9DDDD1" w:rsidR="005D31F5" w:rsidRPr="00812675" w:rsidRDefault="00B243E1" w:rsidP="005D31F5">
      <w:pPr>
        <w:tabs>
          <w:tab w:val="left" w:pos="360"/>
        </w:tabs>
        <w:jc w:val="both"/>
        <w:rPr>
          <w:rFonts w:ascii="EB Garamond" w:hAnsi="EB Garamond"/>
          <w:sz w:val="22"/>
          <w:szCs w:val="22"/>
          <w:highlight w:val="white"/>
        </w:rPr>
      </w:pPr>
      <w:hyperlink r:id="rId13">
        <w:r w:rsidR="005D31F5" w:rsidRPr="00812675">
          <w:rPr>
            <w:rFonts w:ascii="EB Garamond" w:hAnsi="EB Garamond"/>
            <w:i/>
            <w:color w:val="1155CC"/>
            <w:sz w:val="22"/>
            <w:szCs w:val="22"/>
            <w:u w:val="single"/>
          </w:rPr>
          <w:t xml:space="preserve">Independent </w:t>
        </w:r>
      </w:hyperlink>
      <w:hyperlink r:id="rId14">
        <w:r w:rsidR="005D31F5" w:rsidRPr="00812675">
          <w:rPr>
            <w:rFonts w:ascii="EB Garamond" w:hAnsi="EB Garamond"/>
            <w:i/>
            <w:color w:val="1155CC"/>
            <w:sz w:val="22"/>
            <w:szCs w:val="22"/>
            <w:u w:val="single"/>
          </w:rPr>
          <w:t>Proposal</w:t>
        </w:r>
      </w:hyperlink>
      <w:hyperlink r:id="rId15">
        <w:r w:rsidR="005D31F5" w:rsidRPr="00812675">
          <w:rPr>
            <w:rFonts w:ascii="EB Garamond" w:hAnsi="EB Garamond"/>
            <w:i/>
            <w:color w:val="1155CC"/>
            <w:sz w:val="22"/>
            <w:szCs w:val="22"/>
            <w:u w:val="single"/>
          </w:rPr>
          <w:t xml:space="preserve"> </w:t>
        </w:r>
      </w:hyperlink>
      <w:r w:rsidR="005D31F5" w:rsidRPr="00812675">
        <w:rPr>
          <w:rFonts w:ascii="EB Garamond" w:hAnsi="EB Garamond"/>
          <w:sz w:val="22"/>
          <w:szCs w:val="22"/>
        </w:rPr>
        <w:t>(Competencies #2 &amp; 3): In this activity, students will demonstrate their ability to propose an original research project in a written proposal Students will register for CHEM 702 Independent Proposal and complete the proposal, usually in the 8</w:t>
      </w:r>
      <w:r w:rsidR="005D31F5" w:rsidRPr="00812675">
        <w:rPr>
          <w:rFonts w:ascii="EB Garamond" w:hAnsi="EB Garamond"/>
          <w:sz w:val="22"/>
          <w:szCs w:val="22"/>
          <w:vertAlign w:val="superscript"/>
        </w:rPr>
        <w:t>th</w:t>
      </w:r>
      <w:r w:rsidR="005D31F5" w:rsidRPr="00812675">
        <w:rPr>
          <w:rFonts w:ascii="EB Garamond" w:hAnsi="EB Garamond"/>
          <w:sz w:val="22"/>
          <w:szCs w:val="22"/>
        </w:rPr>
        <w:t xml:space="preserve"> to 10</w:t>
      </w:r>
      <w:r w:rsidR="005D31F5" w:rsidRPr="00812675">
        <w:rPr>
          <w:rFonts w:ascii="EB Garamond" w:hAnsi="EB Garamond"/>
          <w:sz w:val="22"/>
          <w:szCs w:val="22"/>
          <w:vertAlign w:val="superscript"/>
        </w:rPr>
        <w:t>th</w:t>
      </w:r>
      <w:r w:rsidR="005D31F5" w:rsidRPr="00812675">
        <w:rPr>
          <w:rFonts w:ascii="EB Garamond" w:hAnsi="EB Garamond"/>
          <w:sz w:val="22"/>
          <w:szCs w:val="22"/>
        </w:rPr>
        <w:t xml:space="preserve"> semester. The proposal should not be a trivial extension or modification of an existing research project. Proposals may be in the general area of a student's doctoral </w:t>
      </w:r>
      <w:r w:rsidR="00EC00BC" w:rsidRPr="00812675">
        <w:rPr>
          <w:rFonts w:ascii="EB Garamond" w:hAnsi="EB Garamond"/>
          <w:sz w:val="22"/>
          <w:szCs w:val="22"/>
        </w:rPr>
        <w:t>research but</w:t>
      </w:r>
      <w:r w:rsidR="005D31F5" w:rsidRPr="00812675">
        <w:rPr>
          <w:rFonts w:ascii="EB Garamond" w:hAnsi="EB Garamond"/>
          <w:sz w:val="22"/>
          <w:szCs w:val="22"/>
        </w:rPr>
        <w:t xml:space="preserve"> must be sufficiently distinct to be considered original by the advisor and primary reader (the “in-area” committee member). </w:t>
      </w:r>
      <w:r w:rsidR="005D31F5" w:rsidRPr="00812675">
        <w:rPr>
          <w:rFonts w:ascii="EB Garamond" w:hAnsi="EB Garamond"/>
          <w:sz w:val="22"/>
          <w:szCs w:val="22"/>
          <w:highlight w:val="white"/>
        </w:rPr>
        <w:t xml:space="preserve">The written proposal will be </w:t>
      </w:r>
      <w:hyperlink r:id="rId16">
        <w:r w:rsidR="005D31F5" w:rsidRPr="00812675">
          <w:rPr>
            <w:rFonts w:ascii="EB Garamond" w:hAnsi="EB Garamond"/>
            <w:color w:val="1155CC"/>
            <w:sz w:val="22"/>
            <w:szCs w:val="22"/>
            <w:highlight w:val="white"/>
            <w:u w:val="single"/>
          </w:rPr>
          <w:t>assessed by the primary reader.</w:t>
        </w:r>
      </w:hyperlink>
      <w:r w:rsidR="005D31F5" w:rsidRPr="00812675">
        <w:rPr>
          <w:rFonts w:ascii="EB Garamond" w:hAnsi="EB Garamond"/>
          <w:sz w:val="22"/>
          <w:szCs w:val="22"/>
          <w:highlight w:val="white"/>
        </w:rPr>
        <w:t xml:space="preserve"> </w:t>
      </w:r>
    </w:p>
    <w:p w14:paraId="083F90E8" w14:textId="77777777" w:rsidR="005D31F5" w:rsidRPr="00812675" w:rsidRDefault="005D31F5" w:rsidP="005D31F5">
      <w:pPr>
        <w:tabs>
          <w:tab w:val="left" w:pos="360"/>
        </w:tabs>
        <w:jc w:val="both"/>
        <w:rPr>
          <w:rFonts w:ascii="EB Garamond" w:hAnsi="EB Garamond"/>
          <w:sz w:val="22"/>
          <w:szCs w:val="22"/>
          <w:highlight w:val="white"/>
        </w:rPr>
      </w:pPr>
      <w:r w:rsidRPr="00812675">
        <w:rPr>
          <w:rFonts w:ascii="EB Garamond" w:hAnsi="EB Garamond"/>
          <w:sz w:val="22"/>
          <w:szCs w:val="22"/>
          <w:highlight w:val="white"/>
        </w:rPr>
        <w:t xml:space="preserve"> </w:t>
      </w:r>
    </w:p>
    <w:p w14:paraId="09A6C669" w14:textId="77777777" w:rsidR="005D31F5" w:rsidRPr="00812675" w:rsidRDefault="005D31F5" w:rsidP="005D31F5">
      <w:pPr>
        <w:tabs>
          <w:tab w:val="left" w:pos="360"/>
        </w:tabs>
        <w:jc w:val="both"/>
        <w:rPr>
          <w:rFonts w:ascii="EB Garamond" w:hAnsi="EB Garamond"/>
          <w:sz w:val="22"/>
          <w:szCs w:val="22"/>
          <w:highlight w:val="white"/>
        </w:rPr>
      </w:pPr>
      <w:r w:rsidRPr="00812675">
        <w:rPr>
          <w:rFonts w:ascii="EB Garamond" w:hAnsi="EB Garamond"/>
          <w:sz w:val="22"/>
          <w:szCs w:val="22"/>
          <w:highlight w:val="white"/>
        </w:rPr>
        <w:t>Proposal submission process (a detailed description can be found at chem.colostate.edu):</w:t>
      </w:r>
    </w:p>
    <w:p w14:paraId="5E16717A" w14:textId="77777777" w:rsidR="005D31F5" w:rsidRPr="00812675" w:rsidRDefault="005D31F5" w:rsidP="005D31F5">
      <w:pPr>
        <w:pStyle w:val="ListParagraph"/>
        <w:numPr>
          <w:ilvl w:val="0"/>
          <w:numId w:val="34"/>
        </w:numPr>
        <w:tabs>
          <w:tab w:val="left" w:pos="360"/>
        </w:tabs>
        <w:jc w:val="both"/>
        <w:rPr>
          <w:rFonts w:ascii="EB Garamond" w:hAnsi="EB Garamond"/>
          <w:sz w:val="22"/>
          <w:szCs w:val="22"/>
        </w:rPr>
      </w:pPr>
      <w:r w:rsidRPr="00812675">
        <w:rPr>
          <w:rFonts w:ascii="EB Garamond" w:hAnsi="EB Garamond"/>
          <w:sz w:val="22"/>
          <w:szCs w:val="22"/>
        </w:rPr>
        <w:t xml:space="preserve">The student must present the research idea to the reader and the advisor before embarking on writing the full proposal. </w:t>
      </w:r>
    </w:p>
    <w:p w14:paraId="1E0C2C2A" w14:textId="77777777" w:rsidR="005D31F5" w:rsidRPr="00812675" w:rsidRDefault="005D31F5" w:rsidP="005D31F5">
      <w:pPr>
        <w:pStyle w:val="ListParagraph"/>
        <w:numPr>
          <w:ilvl w:val="0"/>
          <w:numId w:val="34"/>
        </w:numPr>
        <w:tabs>
          <w:tab w:val="left" w:pos="360"/>
        </w:tabs>
        <w:jc w:val="both"/>
        <w:rPr>
          <w:rFonts w:ascii="EB Garamond" w:hAnsi="EB Garamond"/>
          <w:sz w:val="22"/>
          <w:szCs w:val="22"/>
        </w:rPr>
      </w:pPr>
      <w:r w:rsidRPr="00812675">
        <w:rPr>
          <w:rFonts w:ascii="EB Garamond" w:hAnsi="EB Garamond"/>
          <w:sz w:val="22"/>
          <w:szCs w:val="22"/>
        </w:rPr>
        <w:t xml:space="preserve">Once the reader and the advisor approve the idea, the student and reader will agree to a timeline that the student will follow to complete the proposal and the reader will follow to grade it, that is a deadline for the proposal to be completed and graded. </w:t>
      </w:r>
    </w:p>
    <w:p w14:paraId="54070EBD" w14:textId="02D26EF0" w:rsidR="005D31F5" w:rsidRPr="00812675" w:rsidRDefault="005D31F5" w:rsidP="005D31F5">
      <w:pPr>
        <w:pStyle w:val="ListParagraph"/>
        <w:numPr>
          <w:ilvl w:val="0"/>
          <w:numId w:val="34"/>
        </w:numPr>
        <w:tabs>
          <w:tab w:val="left" w:pos="360"/>
        </w:tabs>
        <w:jc w:val="both"/>
        <w:rPr>
          <w:rFonts w:ascii="EB Garamond" w:hAnsi="EB Garamond"/>
          <w:sz w:val="22"/>
          <w:szCs w:val="22"/>
        </w:rPr>
      </w:pPr>
      <w:r w:rsidRPr="00812675">
        <w:rPr>
          <w:rFonts w:ascii="EB Garamond" w:hAnsi="EB Garamond"/>
          <w:sz w:val="22"/>
          <w:szCs w:val="22"/>
        </w:rPr>
        <w:t>When the student completes the full proposal,</w:t>
      </w:r>
      <w:r w:rsidRPr="00812675">
        <w:rPr>
          <w:rFonts w:ascii="EB Garamond" w:hAnsi="EB Garamond"/>
          <w:sz w:val="22"/>
          <w:szCs w:val="22"/>
          <w:highlight w:val="white"/>
        </w:rPr>
        <w:t xml:space="preserve"> </w:t>
      </w:r>
      <w:r w:rsidRPr="00812675">
        <w:rPr>
          <w:rFonts w:ascii="EB Garamond" w:hAnsi="EB Garamond"/>
          <w:sz w:val="22"/>
          <w:szCs w:val="22"/>
        </w:rPr>
        <w:t>the student will submit their report as a pdf file to the Graduate Coordinator, who will forward the report and proposal rating forms to the reader (in-area committee member).</w:t>
      </w:r>
    </w:p>
    <w:p w14:paraId="2DCD4D71" w14:textId="580FDE51" w:rsidR="005D31F5" w:rsidRPr="00812675" w:rsidRDefault="005D31F5" w:rsidP="005D31F5">
      <w:pPr>
        <w:pStyle w:val="ListParagraph"/>
        <w:numPr>
          <w:ilvl w:val="0"/>
          <w:numId w:val="34"/>
        </w:numPr>
        <w:tabs>
          <w:tab w:val="left" w:pos="360"/>
        </w:tabs>
        <w:jc w:val="both"/>
        <w:rPr>
          <w:rFonts w:ascii="EB Garamond" w:hAnsi="EB Garamond"/>
          <w:sz w:val="22"/>
          <w:szCs w:val="22"/>
        </w:rPr>
      </w:pPr>
      <w:r w:rsidRPr="00812675">
        <w:rPr>
          <w:rFonts w:ascii="EB Garamond" w:hAnsi="EB Garamond"/>
          <w:sz w:val="22"/>
          <w:szCs w:val="22"/>
        </w:rPr>
        <w:t xml:space="preserve">Within the agreed upon time, the reader will review the proposal and ask for revisions if necessary. The reader will complete a proposal rating </w:t>
      </w:r>
      <w:r w:rsidR="00EC00BC" w:rsidRPr="00812675">
        <w:rPr>
          <w:rFonts w:ascii="EB Garamond" w:hAnsi="EB Garamond"/>
          <w:sz w:val="22"/>
          <w:szCs w:val="22"/>
        </w:rPr>
        <w:t>sheet and</w:t>
      </w:r>
      <w:r w:rsidRPr="00812675">
        <w:rPr>
          <w:rFonts w:ascii="EB Garamond" w:hAnsi="EB Garamond"/>
          <w:sz w:val="22"/>
          <w:szCs w:val="22"/>
        </w:rPr>
        <w:t xml:space="preserve"> return it to the Graduate Coordinator who will provide a copy to the student. This evaluation, along with a copy of the proposal, will become part of the student’s permanent file.</w:t>
      </w:r>
    </w:p>
    <w:p w14:paraId="3820A74B" w14:textId="77777777" w:rsidR="005D31F5" w:rsidRDefault="005D31F5" w:rsidP="005D31F5">
      <w:pPr>
        <w:rPr>
          <w:rFonts w:ascii="EB Garamond" w:eastAsia="EB Garamond" w:hAnsi="EB Garamond" w:cs="EB Garamond"/>
          <w:b/>
          <w:sz w:val="22"/>
          <w:szCs w:val="22"/>
        </w:rPr>
      </w:pPr>
    </w:p>
    <w:p w14:paraId="4C71BE29" w14:textId="77777777" w:rsidR="00C83E85" w:rsidRDefault="00C83E85">
      <w:pPr>
        <w:rPr>
          <w:rFonts w:ascii="Minion Pro" w:hAnsi="Minion Pro"/>
          <w:b/>
          <w:sz w:val="22"/>
          <w:szCs w:val="22"/>
        </w:rPr>
      </w:pPr>
      <w:r w:rsidRPr="007417E2">
        <w:rPr>
          <w:rFonts w:ascii="Minion Pro" w:hAnsi="Minion Pro"/>
          <w:b/>
          <w:sz w:val="22"/>
          <w:szCs w:val="22"/>
        </w:rPr>
        <w:br w:type="page"/>
      </w:r>
    </w:p>
    <w:p w14:paraId="4C71BE2A" w14:textId="6A5190EA" w:rsidR="00C24A7C" w:rsidRDefault="00C24A7C" w:rsidP="00C24A7C">
      <w:pPr>
        <w:ind w:left="360" w:hanging="360"/>
        <w:rPr>
          <w:rFonts w:ascii="Minion Pro" w:hAnsi="Minion Pro"/>
          <w:b/>
          <w:sz w:val="36"/>
          <w:szCs w:val="36"/>
        </w:rPr>
      </w:pPr>
      <w:r w:rsidRPr="00056619">
        <w:rPr>
          <w:rFonts w:ascii="Minion Pro" w:hAnsi="Minion Pro"/>
          <w:b/>
          <w:sz w:val="36"/>
          <w:szCs w:val="36"/>
        </w:rPr>
        <w:lastRenderedPageBreak/>
        <w:t>Program:  Chemical Biology</w:t>
      </w:r>
    </w:p>
    <w:p w14:paraId="4C71BE2B" w14:textId="77777777" w:rsidR="00C24A7C" w:rsidRPr="00E6643C" w:rsidRDefault="00C24A7C" w:rsidP="00C24A7C">
      <w:pPr>
        <w:ind w:left="360" w:hanging="360"/>
        <w:rPr>
          <w:rFonts w:ascii="Minion Pro" w:hAnsi="Minion Pro"/>
          <w:b/>
          <w:sz w:val="22"/>
          <w:szCs w:val="22"/>
        </w:rPr>
      </w:pPr>
    </w:p>
    <w:p w14:paraId="178F6C64" w14:textId="77777777" w:rsidR="00C827B6" w:rsidRPr="00922CEF" w:rsidRDefault="00C827B6" w:rsidP="00C827B6">
      <w:pPr>
        <w:ind w:left="360"/>
        <w:jc w:val="both"/>
        <w:outlineLvl w:val="0"/>
        <w:rPr>
          <w:rFonts w:ascii="Times New Roman" w:hAnsi="Times New Roman"/>
        </w:rPr>
      </w:pPr>
      <w:r w:rsidRPr="00922CEF">
        <w:rPr>
          <w:rFonts w:ascii="Times New Roman" w:hAnsi="Times New Roman"/>
          <w:b/>
          <w:bCs/>
          <w:color w:val="000000"/>
        </w:rPr>
        <w:t>Summary:</w:t>
      </w:r>
    </w:p>
    <w:p w14:paraId="743E0726" w14:textId="77777777" w:rsidR="00C827B6" w:rsidRPr="00922CEF" w:rsidRDefault="00C827B6" w:rsidP="00C827B6">
      <w:pPr>
        <w:ind w:left="360"/>
        <w:jc w:val="both"/>
        <w:rPr>
          <w:rFonts w:ascii="Times New Roman" w:hAnsi="Times New Roman"/>
          <w:sz w:val="22"/>
          <w:szCs w:val="22"/>
        </w:rPr>
      </w:pPr>
      <w:r w:rsidRPr="00922CEF">
        <w:rPr>
          <w:rFonts w:ascii="Times New Roman" w:hAnsi="Times New Roman"/>
          <w:color w:val="000000"/>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3140"/>
        <w:gridCol w:w="2205"/>
        <w:gridCol w:w="5435"/>
      </w:tblGrid>
      <w:tr w:rsidR="00C827B6" w:rsidRPr="00922CEF" w14:paraId="031B2F75" w14:textId="77777777" w:rsidTr="0050725C">
        <w:tc>
          <w:tcPr>
            <w:tcW w:w="3140" w:type="dxa"/>
            <w:tcBorders>
              <w:top w:val="single" w:sz="8" w:space="0" w:color="000000"/>
              <w:left w:val="single" w:sz="8" w:space="0" w:color="000000"/>
              <w:bottom w:val="single" w:sz="8" w:space="0" w:color="000000"/>
              <w:right w:val="single" w:sz="8" w:space="0" w:color="000000"/>
            </w:tcBorders>
            <w:hideMark/>
          </w:tcPr>
          <w:p w14:paraId="0AA5404F" w14:textId="77777777" w:rsidR="00C827B6" w:rsidRPr="00922CEF" w:rsidRDefault="00C827B6" w:rsidP="0050725C">
            <w:pPr>
              <w:rPr>
                <w:rFonts w:ascii="Times New Roman" w:hAnsi="Times New Roman"/>
                <w:sz w:val="22"/>
                <w:szCs w:val="22"/>
              </w:rPr>
            </w:pPr>
            <w:r w:rsidRPr="00922CEF">
              <w:rPr>
                <w:rFonts w:ascii="Times New Roman" w:hAnsi="Times New Roman"/>
                <w:color w:val="000000"/>
                <w:sz w:val="22"/>
                <w:szCs w:val="22"/>
              </w:rPr>
              <w:t>Competency</w:t>
            </w:r>
          </w:p>
        </w:tc>
        <w:tc>
          <w:tcPr>
            <w:tcW w:w="2205" w:type="dxa"/>
            <w:tcBorders>
              <w:top w:val="single" w:sz="8" w:space="0" w:color="000000"/>
              <w:left w:val="single" w:sz="8" w:space="0" w:color="000000"/>
              <w:bottom w:val="single" w:sz="8" w:space="0" w:color="000000"/>
              <w:right w:val="single" w:sz="8" w:space="0" w:color="000000"/>
            </w:tcBorders>
            <w:hideMark/>
          </w:tcPr>
          <w:p w14:paraId="00A0C1CA" w14:textId="77777777" w:rsidR="00C827B6" w:rsidRPr="00922CEF" w:rsidRDefault="00C827B6" w:rsidP="0050725C">
            <w:pPr>
              <w:rPr>
                <w:rFonts w:ascii="Times New Roman" w:hAnsi="Times New Roman"/>
                <w:sz w:val="22"/>
                <w:szCs w:val="22"/>
              </w:rPr>
            </w:pPr>
            <w:r w:rsidRPr="00922CEF">
              <w:rPr>
                <w:rFonts w:ascii="Times New Roman" w:hAnsi="Times New Roman"/>
                <w:color w:val="000000"/>
                <w:sz w:val="22"/>
                <w:szCs w:val="22"/>
              </w:rPr>
              <w:t>Candidacy</w:t>
            </w:r>
          </w:p>
        </w:tc>
        <w:tc>
          <w:tcPr>
            <w:tcW w:w="0" w:type="auto"/>
            <w:tcBorders>
              <w:top w:val="single" w:sz="8" w:space="0" w:color="000000"/>
              <w:left w:val="single" w:sz="8" w:space="0" w:color="000000"/>
              <w:bottom w:val="single" w:sz="8" w:space="0" w:color="000000"/>
              <w:right w:val="single" w:sz="8" w:space="0" w:color="000000"/>
            </w:tcBorders>
            <w:hideMark/>
          </w:tcPr>
          <w:p w14:paraId="32370081" w14:textId="77777777" w:rsidR="00C827B6" w:rsidRPr="00922CEF" w:rsidRDefault="00C827B6" w:rsidP="0050725C">
            <w:pPr>
              <w:rPr>
                <w:rFonts w:ascii="Times New Roman" w:hAnsi="Times New Roman"/>
                <w:sz w:val="22"/>
                <w:szCs w:val="22"/>
              </w:rPr>
            </w:pPr>
            <w:r w:rsidRPr="00922CEF">
              <w:rPr>
                <w:rFonts w:ascii="Times New Roman" w:hAnsi="Times New Roman"/>
                <w:color w:val="000000"/>
                <w:sz w:val="22"/>
                <w:szCs w:val="22"/>
              </w:rPr>
              <w:t>Post-Candidacy</w:t>
            </w:r>
          </w:p>
        </w:tc>
      </w:tr>
      <w:tr w:rsidR="00C827B6" w:rsidRPr="00922CEF" w14:paraId="29CB64D4" w14:textId="77777777" w:rsidTr="0050725C">
        <w:tc>
          <w:tcPr>
            <w:tcW w:w="3140" w:type="dxa"/>
            <w:tcBorders>
              <w:top w:val="single" w:sz="8" w:space="0" w:color="000000"/>
              <w:left w:val="single" w:sz="8" w:space="0" w:color="000000"/>
              <w:bottom w:val="single" w:sz="8" w:space="0" w:color="000000"/>
              <w:right w:val="single" w:sz="8" w:space="0" w:color="000000"/>
            </w:tcBorders>
            <w:hideMark/>
          </w:tcPr>
          <w:p w14:paraId="44F84B45" w14:textId="77777777" w:rsidR="00C827B6" w:rsidRPr="00922CEF" w:rsidRDefault="00C827B6" w:rsidP="0050725C">
            <w:pPr>
              <w:rPr>
                <w:rFonts w:ascii="Times New Roman" w:hAnsi="Times New Roman"/>
                <w:sz w:val="22"/>
                <w:szCs w:val="22"/>
              </w:rPr>
            </w:pPr>
            <w:r w:rsidRPr="00922CEF">
              <w:rPr>
                <w:rFonts w:ascii="Times New Roman" w:hAnsi="Times New Roman"/>
                <w:color w:val="000000"/>
                <w:sz w:val="22"/>
                <w:szCs w:val="22"/>
              </w:rPr>
              <w:t>1 - Original research</w:t>
            </w:r>
          </w:p>
        </w:tc>
        <w:tc>
          <w:tcPr>
            <w:tcW w:w="2205" w:type="dxa"/>
            <w:tcBorders>
              <w:top w:val="single" w:sz="8" w:space="0" w:color="000000"/>
              <w:left w:val="single" w:sz="8" w:space="0" w:color="000000"/>
              <w:bottom w:val="single" w:sz="8" w:space="0" w:color="000000"/>
              <w:right w:val="single" w:sz="8" w:space="0" w:color="000000"/>
            </w:tcBorders>
            <w:hideMark/>
          </w:tcPr>
          <w:p w14:paraId="046C7B43" w14:textId="77777777" w:rsidR="00C827B6" w:rsidRPr="00922CEF" w:rsidRDefault="00C827B6" w:rsidP="0050725C">
            <w:pPr>
              <w:rPr>
                <w:rFonts w:ascii="Times New Roman" w:hAnsi="Times New Roman"/>
                <w:sz w:val="22"/>
                <w:szCs w:val="22"/>
              </w:rPr>
            </w:pPr>
            <w:r w:rsidRPr="00922CEF">
              <w:rPr>
                <w:rFonts w:ascii="Times New Roman" w:hAnsi="Times New Roman"/>
                <w:color w:val="000000"/>
                <w:sz w:val="22"/>
                <w:szCs w:val="22"/>
              </w:rPr>
              <w:t xml:space="preserve">Prelim exam </w:t>
            </w:r>
            <w:r>
              <w:rPr>
                <w:rFonts w:ascii="Times New Roman" w:hAnsi="Times New Roman"/>
                <w:color w:val="000000"/>
                <w:sz w:val="22"/>
                <w:szCs w:val="22"/>
              </w:rPr>
              <w:t xml:space="preserve">and </w:t>
            </w:r>
            <w:r w:rsidRPr="00922CEF">
              <w:rPr>
                <w:rFonts w:ascii="Times New Roman" w:hAnsi="Times New Roman"/>
                <w:color w:val="000000"/>
                <w:sz w:val="22"/>
                <w:szCs w:val="22"/>
              </w:rPr>
              <w:t>report</w:t>
            </w:r>
          </w:p>
        </w:tc>
        <w:tc>
          <w:tcPr>
            <w:tcW w:w="0" w:type="auto"/>
            <w:tcBorders>
              <w:top w:val="single" w:sz="8" w:space="0" w:color="000000"/>
              <w:left w:val="single" w:sz="8" w:space="0" w:color="000000"/>
              <w:bottom w:val="single" w:sz="8" w:space="0" w:color="000000"/>
              <w:right w:val="single" w:sz="8" w:space="0" w:color="000000"/>
            </w:tcBorders>
            <w:hideMark/>
          </w:tcPr>
          <w:p w14:paraId="50C17C53" w14:textId="77777777" w:rsidR="00C827B6" w:rsidRPr="00922CEF" w:rsidRDefault="00C827B6" w:rsidP="0050725C">
            <w:pPr>
              <w:rPr>
                <w:rFonts w:ascii="Times New Roman" w:hAnsi="Times New Roman"/>
                <w:sz w:val="22"/>
                <w:szCs w:val="22"/>
              </w:rPr>
            </w:pPr>
            <w:r>
              <w:rPr>
                <w:rFonts w:ascii="Times New Roman" w:hAnsi="Times New Roman"/>
                <w:color w:val="000000"/>
                <w:sz w:val="22"/>
                <w:szCs w:val="22"/>
              </w:rPr>
              <w:t>Dissertation</w:t>
            </w:r>
          </w:p>
        </w:tc>
      </w:tr>
      <w:tr w:rsidR="00C827B6" w:rsidRPr="00922CEF" w14:paraId="3E1827FF" w14:textId="77777777" w:rsidTr="0050725C">
        <w:tc>
          <w:tcPr>
            <w:tcW w:w="3140" w:type="dxa"/>
            <w:tcBorders>
              <w:top w:val="single" w:sz="8" w:space="0" w:color="000000"/>
              <w:left w:val="single" w:sz="8" w:space="0" w:color="000000"/>
              <w:bottom w:val="single" w:sz="8" w:space="0" w:color="000000"/>
              <w:right w:val="single" w:sz="8" w:space="0" w:color="000000"/>
            </w:tcBorders>
            <w:hideMark/>
          </w:tcPr>
          <w:p w14:paraId="7AE7E956" w14:textId="77777777" w:rsidR="00C827B6" w:rsidRPr="00922CEF" w:rsidRDefault="00C827B6" w:rsidP="0050725C">
            <w:pPr>
              <w:rPr>
                <w:rFonts w:ascii="Times New Roman" w:hAnsi="Times New Roman"/>
                <w:sz w:val="22"/>
                <w:szCs w:val="22"/>
              </w:rPr>
            </w:pPr>
            <w:r w:rsidRPr="00922CEF">
              <w:rPr>
                <w:rFonts w:ascii="Times New Roman" w:hAnsi="Times New Roman"/>
                <w:color w:val="000000"/>
                <w:sz w:val="22"/>
                <w:szCs w:val="22"/>
              </w:rPr>
              <w:t>2 – Ideas that generate enthusiasm</w:t>
            </w:r>
          </w:p>
        </w:tc>
        <w:tc>
          <w:tcPr>
            <w:tcW w:w="2205" w:type="dxa"/>
            <w:tcBorders>
              <w:top w:val="single" w:sz="8" w:space="0" w:color="000000"/>
              <w:left w:val="single" w:sz="8" w:space="0" w:color="000000"/>
              <w:bottom w:val="single" w:sz="8" w:space="0" w:color="000000"/>
              <w:right w:val="single" w:sz="8" w:space="0" w:color="000000"/>
            </w:tcBorders>
            <w:hideMark/>
          </w:tcPr>
          <w:p w14:paraId="2DEF7DA8" w14:textId="77777777" w:rsidR="00C827B6" w:rsidRPr="00922CEF" w:rsidRDefault="00C827B6" w:rsidP="0050725C">
            <w:pPr>
              <w:rPr>
                <w:rFonts w:ascii="Times New Roman" w:hAnsi="Times New Roman"/>
                <w:sz w:val="22"/>
                <w:szCs w:val="22"/>
              </w:rPr>
            </w:pPr>
            <w:r>
              <w:rPr>
                <w:rFonts w:ascii="Times New Roman" w:hAnsi="Times New Roman"/>
                <w:color w:val="000000"/>
                <w:sz w:val="22"/>
                <w:szCs w:val="22"/>
              </w:rPr>
              <w:t xml:space="preserve">Prelim exam and report </w:t>
            </w:r>
          </w:p>
        </w:tc>
        <w:tc>
          <w:tcPr>
            <w:tcW w:w="0" w:type="auto"/>
            <w:tcBorders>
              <w:top w:val="single" w:sz="8" w:space="0" w:color="000000"/>
              <w:left w:val="single" w:sz="8" w:space="0" w:color="000000"/>
              <w:bottom w:val="single" w:sz="8" w:space="0" w:color="000000"/>
              <w:right w:val="single" w:sz="8" w:space="0" w:color="000000"/>
            </w:tcBorders>
            <w:hideMark/>
          </w:tcPr>
          <w:p w14:paraId="57B461C8" w14:textId="77777777" w:rsidR="00C827B6" w:rsidRPr="00922CEF" w:rsidRDefault="00C827B6" w:rsidP="0050725C">
            <w:pPr>
              <w:rPr>
                <w:rFonts w:ascii="Times New Roman" w:hAnsi="Times New Roman"/>
                <w:sz w:val="22"/>
                <w:szCs w:val="22"/>
              </w:rPr>
            </w:pPr>
            <w:r w:rsidRPr="00922CEF">
              <w:rPr>
                <w:rFonts w:ascii="Times New Roman" w:hAnsi="Times New Roman"/>
                <w:color w:val="000000"/>
                <w:sz w:val="22"/>
                <w:szCs w:val="22"/>
              </w:rPr>
              <w:t>Independent proposal, dissertation, published manuscripts</w:t>
            </w:r>
          </w:p>
        </w:tc>
      </w:tr>
      <w:tr w:rsidR="00C827B6" w:rsidRPr="00922CEF" w14:paraId="0F08280C" w14:textId="77777777" w:rsidTr="0050725C">
        <w:tc>
          <w:tcPr>
            <w:tcW w:w="3140" w:type="dxa"/>
            <w:tcBorders>
              <w:top w:val="single" w:sz="8" w:space="0" w:color="000000"/>
              <w:left w:val="single" w:sz="8" w:space="0" w:color="000000"/>
              <w:bottom w:val="single" w:sz="8" w:space="0" w:color="000000"/>
              <w:right w:val="single" w:sz="8" w:space="0" w:color="000000"/>
            </w:tcBorders>
            <w:hideMark/>
          </w:tcPr>
          <w:p w14:paraId="3FC34285" w14:textId="77777777" w:rsidR="00C827B6" w:rsidRPr="00922CEF" w:rsidRDefault="00C827B6" w:rsidP="0050725C">
            <w:pPr>
              <w:rPr>
                <w:rFonts w:ascii="Times New Roman" w:hAnsi="Times New Roman"/>
                <w:sz w:val="22"/>
                <w:szCs w:val="22"/>
              </w:rPr>
            </w:pPr>
            <w:r w:rsidRPr="00922CEF">
              <w:rPr>
                <w:rFonts w:ascii="Times New Roman" w:hAnsi="Times New Roman"/>
                <w:color w:val="000000"/>
                <w:sz w:val="22"/>
                <w:szCs w:val="22"/>
              </w:rPr>
              <w:t>3 – Communication in an interdisciplinary world</w:t>
            </w:r>
          </w:p>
        </w:tc>
        <w:tc>
          <w:tcPr>
            <w:tcW w:w="2205" w:type="dxa"/>
            <w:tcBorders>
              <w:top w:val="single" w:sz="8" w:space="0" w:color="000000"/>
              <w:left w:val="single" w:sz="8" w:space="0" w:color="000000"/>
              <w:bottom w:val="single" w:sz="8" w:space="0" w:color="000000"/>
              <w:right w:val="single" w:sz="8" w:space="0" w:color="000000"/>
            </w:tcBorders>
            <w:hideMark/>
          </w:tcPr>
          <w:p w14:paraId="40DBBCD6" w14:textId="77777777" w:rsidR="00C827B6" w:rsidRPr="00922CEF" w:rsidRDefault="00C827B6" w:rsidP="0050725C">
            <w:pPr>
              <w:rPr>
                <w:rFonts w:ascii="Times New Roman" w:hAnsi="Times New Roman"/>
                <w:sz w:val="22"/>
                <w:szCs w:val="22"/>
              </w:rPr>
            </w:pPr>
            <w:r w:rsidRPr="00922CEF">
              <w:rPr>
                <w:rFonts w:ascii="Times New Roman" w:hAnsi="Times New Roman"/>
                <w:color w:val="000000"/>
                <w:sz w:val="22"/>
                <w:szCs w:val="22"/>
              </w:rPr>
              <w:t xml:space="preserve">Courses and literature </w:t>
            </w:r>
            <w:r>
              <w:rPr>
                <w:rFonts w:ascii="Times New Roman" w:hAnsi="Times New Roman"/>
                <w:color w:val="000000"/>
                <w:sz w:val="22"/>
                <w:szCs w:val="22"/>
              </w:rPr>
              <w:t>seminar</w:t>
            </w:r>
          </w:p>
        </w:tc>
        <w:tc>
          <w:tcPr>
            <w:tcW w:w="0" w:type="auto"/>
            <w:tcBorders>
              <w:top w:val="single" w:sz="8" w:space="0" w:color="000000"/>
              <w:left w:val="single" w:sz="8" w:space="0" w:color="000000"/>
              <w:bottom w:val="single" w:sz="8" w:space="0" w:color="000000"/>
              <w:right w:val="single" w:sz="8" w:space="0" w:color="000000"/>
            </w:tcBorders>
            <w:hideMark/>
          </w:tcPr>
          <w:p w14:paraId="48E83363" w14:textId="77777777" w:rsidR="00C827B6" w:rsidRPr="00922CEF" w:rsidRDefault="00C827B6" w:rsidP="0050725C">
            <w:pPr>
              <w:rPr>
                <w:rFonts w:ascii="Times New Roman" w:hAnsi="Times New Roman"/>
                <w:sz w:val="22"/>
                <w:szCs w:val="22"/>
              </w:rPr>
            </w:pPr>
            <w:r w:rsidRPr="00922CEF">
              <w:rPr>
                <w:rFonts w:ascii="Times New Roman" w:hAnsi="Times New Roman"/>
                <w:color w:val="000000"/>
                <w:sz w:val="22"/>
                <w:szCs w:val="22"/>
              </w:rPr>
              <w:t>Independent proposal seminar, published manuscripts, dissertation</w:t>
            </w:r>
          </w:p>
        </w:tc>
      </w:tr>
    </w:tbl>
    <w:p w14:paraId="46F507FC" w14:textId="77777777" w:rsidR="00C827B6" w:rsidRPr="00922CEF" w:rsidRDefault="00C827B6" w:rsidP="00C827B6">
      <w:pPr>
        <w:rPr>
          <w:rFonts w:ascii="Times New Roman" w:hAnsi="Times New Roman"/>
          <w:sz w:val="22"/>
          <w:szCs w:val="22"/>
        </w:rPr>
      </w:pPr>
    </w:p>
    <w:p w14:paraId="41402E28" w14:textId="77777777" w:rsidR="00C827B6" w:rsidRDefault="00C827B6" w:rsidP="00C827B6">
      <w:pPr>
        <w:ind w:left="360"/>
        <w:jc w:val="both"/>
        <w:rPr>
          <w:rFonts w:ascii="Times New Roman" w:hAnsi="Times New Roman"/>
          <w:color w:val="000000"/>
          <w:sz w:val="22"/>
          <w:szCs w:val="22"/>
        </w:rPr>
      </w:pPr>
      <w:r w:rsidRPr="00922CEF">
        <w:rPr>
          <w:rFonts w:ascii="Times New Roman" w:hAnsi="Times New Roman"/>
          <w:b/>
          <w:bCs/>
          <w:color w:val="000000"/>
        </w:rPr>
        <w:t>Timeline:</w:t>
      </w:r>
      <w:r w:rsidRPr="00922CEF">
        <w:rPr>
          <w:rFonts w:ascii="Times New Roman" w:hAnsi="Times New Roman"/>
          <w:b/>
          <w:bCs/>
          <w:color w:val="000000"/>
          <w:sz w:val="22"/>
          <w:szCs w:val="22"/>
        </w:rPr>
        <w:t xml:space="preserve"> </w:t>
      </w:r>
      <w:r>
        <w:rPr>
          <w:rFonts w:ascii="Times New Roman" w:hAnsi="Times New Roman"/>
          <w:color w:val="000000"/>
          <w:sz w:val="22"/>
          <w:szCs w:val="22"/>
        </w:rPr>
        <w:t>In addition to sustained research, s</w:t>
      </w:r>
      <w:r w:rsidRPr="00922CEF">
        <w:rPr>
          <w:rFonts w:ascii="Times New Roman" w:hAnsi="Times New Roman"/>
          <w:color w:val="000000"/>
          <w:sz w:val="22"/>
          <w:szCs w:val="22"/>
        </w:rPr>
        <w:t xml:space="preserve">tudents pursuing the PhD with a focus on Biological Chemistry </w:t>
      </w:r>
      <w:r>
        <w:rPr>
          <w:rFonts w:ascii="Times New Roman" w:hAnsi="Times New Roman"/>
          <w:color w:val="000000"/>
          <w:sz w:val="22"/>
          <w:szCs w:val="22"/>
        </w:rPr>
        <w:t>should</w:t>
      </w:r>
      <w:r w:rsidRPr="00922CEF">
        <w:rPr>
          <w:rFonts w:ascii="Times New Roman" w:hAnsi="Times New Roman"/>
          <w:color w:val="000000"/>
          <w:sz w:val="22"/>
          <w:szCs w:val="22"/>
        </w:rPr>
        <w:t xml:space="preserve"> meet the following milestones in their studies.</w:t>
      </w:r>
    </w:p>
    <w:p w14:paraId="563785AD" w14:textId="77777777" w:rsidR="00C827B6" w:rsidRDefault="00C827B6" w:rsidP="00C827B6">
      <w:pPr>
        <w:ind w:left="360"/>
        <w:jc w:val="both"/>
        <w:rPr>
          <w:rFonts w:ascii="Times New Roman" w:hAnsi="Times New Roman"/>
          <w:b/>
          <w:bCs/>
          <w:color w:val="000000"/>
        </w:rPr>
      </w:pPr>
    </w:p>
    <w:tbl>
      <w:tblPr>
        <w:tblStyle w:val="TableGrid"/>
        <w:tblW w:w="0" w:type="auto"/>
        <w:tblInd w:w="-5" w:type="dxa"/>
        <w:tblLook w:val="04A0" w:firstRow="1" w:lastRow="0" w:firstColumn="1" w:lastColumn="0" w:noHBand="0" w:noVBand="1"/>
      </w:tblPr>
      <w:tblGrid>
        <w:gridCol w:w="1080"/>
        <w:gridCol w:w="1530"/>
        <w:gridCol w:w="6745"/>
      </w:tblGrid>
      <w:tr w:rsidR="00C827B6" w14:paraId="40762C74" w14:textId="77777777" w:rsidTr="0050725C">
        <w:tc>
          <w:tcPr>
            <w:tcW w:w="1080" w:type="dxa"/>
          </w:tcPr>
          <w:p w14:paraId="2B103330" w14:textId="77777777" w:rsidR="00C827B6" w:rsidRPr="00922CEF" w:rsidRDefault="00C827B6" w:rsidP="0050725C">
            <w:pPr>
              <w:jc w:val="both"/>
              <w:rPr>
                <w:rFonts w:ascii="Times New Roman" w:hAnsi="Times New Roman"/>
                <w:b/>
                <w:color w:val="000000" w:themeColor="text1"/>
                <w:sz w:val="22"/>
                <w:szCs w:val="22"/>
              </w:rPr>
            </w:pPr>
          </w:p>
        </w:tc>
        <w:tc>
          <w:tcPr>
            <w:tcW w:w="1530" w:type="dxa"/>
          </w:tcPr>
          <w:p w14:paraId="27887D26" w14:textId="77777777" w:rsidR="00C827B6" w:rsidRPr="00922CEF" w:rsidRDefault="00C827B6" w:rsidP="0050725C">
            <w:pPr>
              <w:jc w:val="both"/>
              <w:rPr>
                <w:rFonts w:ascii="Times New Roman" w:hAnsi="Times New Roman"/>
                <w:b/>
                <w:color w:val="000000" w:themeColor="text1"/>
                <w:sz w:val="22"/>
                <w:szCs w:val="22"/>
              </w:rPr>
            </w:pPr>
            <w:r w:rsidRPr="00922CEF">
              <w:rPr>
                <w:rFonts w:ascii="Times New Roman" w:hAnsi="Times New Roman"/>
                <w:b/>
                <w:color w:val="000000" w:themeColor="text1"/>
                <w:sz w:val="22"/>
                <w:szCs w:val="22"/>
              </w:rPr>
              <w:t>Semester</w:t>
            </w:r>
          </w:p>
        </w:tc>
        <w:tc>
          <w:tcPr>
            <w:tcW w:w="6745" w:type="dxa"/>
          </w:tcPr>
          <w:p w14:paraId="3A35E3EF" w14:textId="77777777" w:rsidR="00C827B6" w:rsidRPr="00922CEF" w:rsidRDefault="00C827B6" w:rsidP="0050725C">
            <w:pPr>
              <w:jc w:val="both"/>
              <w:rPr>
                <w:rFonts w:ascii="Times New Roman" w:hAnsi="Times New Roman"/>
                <w:b/>
                <w:color w:val="000000" w:themeColor="text1"/>
                <w:sz w:val="22"/>
                <w:szCs w:val="22"/>
              </w:rPr>
            </w:pPr>
            <w:r w:rsidRPr="00922CEF">
              <w:rPr>
                <w:rFonts w:ascii="Times New Roman" w:hAnsi="Times New Roman"/>
                <w:b/>
                <w:color w:val="000000" w:themeColor="text1"/>
                <w:sz w:val="22"/>
                <w:szCs w:val="22"/>
              </w:rPr>
              <w:t>Milestone</w:t>
            </w:r>
          </w:p>
        </w:tc>
      </w:tr>
      <w:tr w:rsidR="00C827B6" w:rsidRPr="0051329C" w14:paraId="7D0A559E" w14:textId="77777777" w:rsidTr="0050725C">
        <w:tc>
          <w:tcPr>
            <w:tcW w:w="1080" w:type="dxa"/>
          </w:tcPr>
          <w:p w14:paraId="109435CF" w14:textId="77777777" w:rsidR="00C827B6" w:rsidRPr="00922CEF" w:rsidRDefault="00C827B6" w:rsidP="0050725C">
            <w:pPr>
              <w:jc w:val="both"/>
              <w:rPr>
                <w:rFonts w:ascii="Times New Roman" w:hAnsi="Times New Roman"/>
                <w:bCs/>
                <w:color w:val="000000" w:themeColor="text1"/>
                <w:sz w:val="22"/>
                <w:szCs w:val="22"/>
              </w:rPr>
            </w:pPr>
            <w:r w:rsidRPr="00922CEF">
              <w:rPr>
                <w:rFonts w:ascii="Times New Roman" w:hAnsi="Times New Roman"/>
                <w:bCs/>
                <w:color w:val="000000" w:themeColor="text1"/>
                <w:sz w:val="22"/>
                <w:szCs w:val="22"/>
              </w:rPr>
              <w:t>Year 1</w:t>
            </w:r>
          </w:p>
        </w:tc>
        <w:tc>
          <w:tcPr>
            <w:tcW w:w="1530" w:type="dxa"/>
          </w:tcPr>
          <w:p w14:paraId="20E10D9C" w14:textId="77777777" w:rsidR="00C827B6" w:rsidRPr="00922CEF" w:rsidRDefault="00C827B6" w:rsidP="0050725C">
            <w:pPr>
              <w:jc w:val="both"/>
              <w:rPr>
                <w:rFonts w:ascii="Times New Roman" w:hAnsi="Times New Roman"/>
                <w:bCs/>
                <w:color w:val="000000" w:themeColor="text1"/>
                <w:sz w:val="22"/>
                <w:szCs w:val="22"/>
              </w:rPr>
            </w:pPr>
            <w:r w:rsidRPr="00922CEF">
              <w:rPr>
                <w:rFonts w:ascii="Times New Roman" w:hAnsi="Times New Roman"/>
                <w:bCs/>
                <w:color w:val="000000" w:themeColor="text1"/>
                <w:sz w:val="22"/>
                <w:szCs w:val="22"/>
              </w:rPr>
              <w:t>Semester 1</w:t>
            </w:r>
          </w:p>
        </w:tc>
        <w:tc>
          <w:tcPr>
            <w:tcW w:w="6745" w:type="dxa"/>
          </w:tcPr>
          <w:p w14:paraId="74D3D11E" w14:textId="77777777" w:rsidR="00C827B6" w:rsidRPr="00922CEF" w:rsidRDefault="00C827B6" w:rsidP="0050725C">
            <w:pPr>
              <w:jc w:val="both"/>
              <w:rPr>
                <w:rFonts w:ascii="Times New Roman" w:hAnsi="Times New Roman"/>
                <w:bCs/>
                <w:color w:val="000000" w:themeColor="text1"/>
                <w:sz w:val="22"/>
                <w:szCs w:val="22"/>
              </w:rPr>
            </w:pPr>
            <w:r>
              <w:rPr>
                <w:rFonts w:ascii="Times New Roman" w:hAnsi="Times New Roman"/>
                <w:bCs/>
                <w:color w:val="000000" w:themeColor="text1"/>
                <w:sz w:val="22"/>
                <w:szCs w:val="22"/>
              </w:rPr>
              <w:t>C</w:t>
            </w:r>
            <w:r w:rsidRPr="00922CEF">
              <w:rPr>
                <w:rFonts w:ascii="Times New Roman" w:hAnsi="Times New Roman"/>
                <w:bCs/>
                <w:color w:val="000000" w:themeColor="text1"/>
                <w:sz w:val="22"/>
                <w:szCs w:val="22"/>
              </w:rPr>
              <w:t>oursework, group joining, NSF GRF application (optional)</w:t>
            </w:r>
          </w:p>
        </w:tc>
      </w:tr>
      <w:tr w:rsidR="00C827B6" w14:paraId="14AB5D52" w14:textId="77777777" w:rsidTr="0050725C">
        <w:tc>
          <w:tcPr>
            <w:tcW w:w="1080" w:type="dxa"/>
          </w:tcPr>
          <w:p w14:paraId="108399FE" w14:textId="77777777" w:rsidR="00C827B6" w:rsidRPr="00922CEF" w:rsidRDefault="00C827B6" w:rsidP="0050725C">
            <w:pPr>
              <w:jc w:val="both"/>
              <w:rPr>
                <w:rFonts w:ascii="Times New Roman" w:hAnsi="Times New Roman"/>
                <w:bCs/>
                <w:color w:val="000000" w:themeColor="text1"/>
                <w:sz w:val="22"/>
                <w:szCs w:val="22"/>
              </w:rPr>
            </w:pPr>
            <w:r w:rsidRPr="00922CEF">
              <w:rPr>
                <w:rFonts w:ascii="Times New Roman" w:hAnsi="Times New Roman"/>
                <w:bCs/>
                <w:color w:val="000000" w:themeColor="text1"/>
                <w:sz w:val="22"/>
                <w:szCs w:val="22"/>
              </w:rPr>
              <w:t>Year 1</w:t>
            </w:r>
          </w:p>
        </w:tc>
        <w:tc>
          <w:tcPr>
            <w:tcW w:w="1530" w:type="dxa"/>
          </w:tcPr>
          <w:p w14:paraId="23B76809" w14:textId="77777777" w:rsidR="00C827B6" w:rsidRPr="00922CEF" w:rsidRDefault="00C827B6" w:rsidP="0050725C">
            <w:pPr>
              <w:jc w:val="both"/>
              <w:rPr>
                <w:rFonts w:ascii="Times New Roman" w:hAnsi="Times New Roman"/>
                <w:bCs/>
                <w:color w:val="000000" w:themeColor="text1"/>
                <w:sz w:val="22"/>
                <w:szCs w:val="22"/>
              </w:rPr>
            </w:pPr>
            <w:r w:rsidRPr="00922CEF">
              <w:rPr>
                <w:rFonts w:ascii="Times New Roman" w:hAnsi="Times New Roman"/>
                <w:bCs/>
                <w:color w:val="000000" w:themeColor="text1"/>
                <w:sz w:val="22"/>
                <w:szCs w:val="22"/>
              </w:rPr>
              <w:t>Semester 2</w:t>
            </w:r>
          </w:p>
        </w:tc>
        <w:tc>
          <w:tcPr>
            <w:tcW w:w="6745" w:type="dxa"/>
          </w:tcPr>
          <w:p w14:paraId="4E1EF50A" w14:textId="77777777" w:rsidR="00C827B6" w:rsidRPr="00922CEF" w:rsidRDefault="00C827B6" w:rsidP="0050725C">
            <w:pPr>
              <w:jc w:val="both"/>
              <w:rPr>
                <w:rFonts w:ascii="Times New Roman" w:hAnsi="Times New Roman"/>
                <w:bCs/>
                <w:color w:val="000000" w:themeColor="text1"/>
                <w:sz w:val="22"/>
                <w:szCs w:val="22"/>
              </w:rPr>
            </w:pPr>
            <w:r w:rsidRPr="00922CEF">
              <w:rPr>
                <w:rFonts w:ascii="Times New Roman" w:hAnsi="Times New Roman"/>
                <w:bCs/>
                <w:color w:val="000000" w:themeColor="text1"/>
                <w:sz w:val="22"/>
                <w:szCs w:val="22"/>
              </w:rPr>
              <w:t>Coursework</w:t>
            </w:r>
          </w:p>
        </w:tc>
      </w:tr>
      <w:tr w:rsidR="00C827B6" w14:paraId="511FD281" w14:textId="77777777" w:rsidTr="0050725C">
        <w:tc>
          <w:tcPr>
            <w:tcW w:w="1080" w:type="dxa"/>
          </w:tcPr>
          <w:p w14:paraId="0D27E0B8" w14:textId="77777777" w:rsidR="00C827B6" w:rsidRPr="00922CEF" w:rsidRDefault="00C827B6" w:rsidP="0050725C">
            <w:pPr>
              <w:jc w:val="both"/>
              <w:rPr>
                <w:rFonts w:ascii="Times New Roman" w:hAnsi="Times New Roman"/>
                <w:bCs/>
                <w:color w:val="000000" w:themeColor="text1"/>
                <w:sz w:val="22"/>
                <w:szCs w:val="22"/>
              </w:rPr>
            </w:pPr>
          </w:p>
        </w:tc>
        <w:tc>
          <w:tcPr>
            <w:tcW w:w="1530" w:type="dxa"/>
          </w:tcPr>
          <w:p w14:paraId="4DE4A2B9" w14:textId="77777777" w:rsidR="00C827B6" w:rsidRPr="00922CEF" w:rsidRDefault="00C827B6" w:rsidP="0050725C">
            <w:pPr>
              <w:jc w:val="both"/>
              <w:rPr>
                <w:rFonts w:ascii="Times New Roman" w:hAnsi="Times New Roman"/>
                <w:bCs/>
                <w:color w:val="000000" w:themeColor="text1"/>
                <w:sz w:val="22"/>
                <w:szCs w:val="22"/>
              </w:rPr>
            </w:pPr>
          </w:p>
        </w:tc>
        <w:tc>
          <w:tcPr>
            <w:tcW w:w="6745" w:type="dxa"/>
          </w:tcPr>
          <w:p w14:paraId="57436FAB" w14:textId="77777777" w:rsidR="00C827B6" w:rsidRPr="00922CEF" w:rsidRDefault="00C827B6" w:rsidP="0050725C">
            <w:pPr>
              <w:jc w:val="both"/>
              <w:rPr>
                <w:rFonts w:ascii="Times New Roman" w:hAnsi="Times New Roman"/>
                <w:bCs/>
                <w:color w:val="000000" w:themeColor="text1"/>
                <w:sz w:val="22"/>
                <w:szCs w:val="22"/>
              </w:rPr>
            </w:pPr>
          </w:p>
        </w:tc>
      </w:tr>
      <w:tr w:rsidR="00C827B6" w14:paraId="3AFFDED7" w14:textId="77777777" w:rsidTr="0050725C">
        <w:tc>
          <w:tcPr>
            <w:tcW w:w="1080" w:type="dxa"/>
          </w:tcPr>
          <w:p w14:paraId="4CDB8178" w14:textId="77777777" w:rsidR="00C827B6" w:rsidRPr="00922CEF" w:rsidRDefault="00C827B6" w:rsidP="0050725C">
            <w:pPr>
              <w:jc w:val="both"/>
              <w:rPr>
                <w:rFonts w:ascii="Times New Roman" w:hAnsi="Times New Roman"/>
                <w:bCs/>
                <w:color w:val="000000" w:themeColor="text1"/>
                <w:sz w:val="22"/>
                <w:szCs w:val="22"/>
              </w:rPr>
            </w:pPr>
            <w:r w:rsidRPr="00922CEF">
              <w:rPr>
                <w:rFonts w:ascii="Times New Roman" w:hAnsi="Times New Roman"/>
                <w:bCs/>
                <w:color w:val="000000" w:themeColor="text1"/>
                <w:sz w:val="22"/>
                <w:szCs w:val="22"/>
              </w:rPr>
              <w:t>Year 2</w:t>
            </w:r>
          </w:p>
        </w:tc>
        <w:tc>
          <w:tcPr>
            <w:tcW w:w="1530" w:type="dxa"/>
          </w:tcPr>
          <w:p w14:paraId="1C02B3EF" w14:textId="77777777" w:rsidR="00C827B6" w:rsidRPr="00922CEF" w:rsidRDefault="00C827B6" w:rsidP="0050725C">
            <w:pPr>
              <w:jc w:val="both"/>
              <w:rPr>
                <w:rFonts w:ascii="Times New Roman" w:hAnsi="Times New Roman"/>
                <w:bCs/>
                <w:color w:val="000000" w:themeColor="text1"/>
                <w:sz w:val="22"/>
                <w:szCs w:val="22"/>
              </w:rPr>
            </w:pPr>
            <w:r w:rsidRPr="00922CEF">
              <w:rPr>
                <w:rFonts w:ascii="Times New Roman" w:hAnsi="Times New Roman"/>
                <w:bCs/>
                <w:color w:val="000000" w:themeColor="text1"/>
                <w:sz w:val="22"/>
                <w:szCs w:val="22"/>
              </w:rPr>
              <w:t>Semester 3</w:t>
            </w:r>
          </w:p>
        </w:tc>
        <w:tc>
          <w:tcPr>
            <w:tcW w:w="6745" w:type="dxa"/>
          </w:tcPr>
          <w:p w14:paraId="2EBD9B69" w14:textId="77777777" w:rsidR="00C827B6" w:rsidRPr="00922CEF" w:rsidRDefault="00C827B6" w:rsidP="0050725C">
            <w:pPr>
              <w:jc w:val="both"/>
              <w:rPr>
                <w:rFonts w:ascii="Times New Roman" w:hAnsi="Times New Roman"/>
                <w:bCs/>
                <w:color w:val="000000" w:themeColor="text1"/>
                <w:sz w:val="22"/>
                <w:szCs w:val="22"/>
              </w:rPr>
            </w:pPr>
            <w:r w:rsidRPr="00922CEF">
              <w:rPr>
                <w:rFonts w:ascii="Times New Roman" w:hAnsi="Times New Roman"/>
                <w:bCs/>
                <w:color w:val="000000" w:themeColor="text1"/>
                <w:sz w:val="22"/>
                <w:szCs w:val="22"/>
              </w:rPr>
              <w:t>coursework, NSF GRF application (optional)</w:t>
            </w:r>
          </w:p>
        </w:tc>
      </w:tr>
      <w:tr w:rsidR="00C827B6" w14:paraId="5E5AA82C" w14:textId="77777777" w:rsidTr="0050725C">
        <w:tc>
          <w:tcPr>
            <w:tcW w:w="1080" w:type="dxa"/>
          </w:tcPr>
          <w:p w14:paraId="0514B3D4" w14:textId="77777777" w:rsidR="00C827B6" w:rsidRPr="00922CEF" w:rsidRDefault="00C827B6" w:rsidP="0050725C">
            <w:pPr>
              <w:jc w:val="both"/>
              <w:rPr>
                <w:rFonts w:ascii="Times New Roman" w:hAnsi="Times New Roman"/>
                <w:bCs/>
                <w:color w:val="000000" w:themeColor="text1"/>
                <w:sz w:val="22"/>
                <w:szCs w:val="22"/>
              </w:rPr>
            </w:pPr>
            <w:r w:rsidRPr="00922CEF">
              <w:rPr>
                <w:rFonts w:ascii="Times New Roman" w:hAnsi="Times New Roman"/>
                <w:bCs/>
                <w:color w:val="000000" w:themeColor="text1"/>
                <w:sz w:val="22"/>
                <w:szCs w:val="22"/>
              </w:rPr>
              <w:t>Year 2</w:t>
            </w:r>
          </w:p>
        </w:tc>
        <w:tc>
          <w:tcPr>
            <w:tcW w:w="1530" w:type="dxa"/>
          </w:tcPr>
          <w:p w14:paraId="064377B4" w14:textId="77777777" w:rsidR="00C827B6" w:rsidRPr="00922CEF" w:rsidRDefault="00C827B6" w:rsidP="0050725C">
            <w:pPr>
              <w:jc w:val="both"/>
              <w:rPr>
                <w:rFonts w:ascii="Times New Roman" w:hAnsi="Times New Roman"/>
                <w:bCs/>
                <w:color w:val="000000" w:themeColor="text1"/>
                <w:sz w:val="22"/>
                <w:szCs w:val="22"/>
              </w:rPr>
            </w:pPr>
            <w:r w:rsidRPr="00922CEF">
              <w:rPr>
                <w:rFonts w:ascii="Times New Roman" w:hAnsi="Times New Roman"/>
                <w:bCs/>
                <w:color w:val="000000" w:themeColor="text1"/>
                <w:sz w:val="22"/>
                <w:szCs w:val="22"/>
              </w:rPr>
              <w:t>Semester 4</w:t>
            </w:r>
          </w:p>
        </w:tc>
        <w:tc>
          <w:tcPr>
            <w:tcW w:w="6745" w:type="dxa"/>
          </w:tcPr>
          <w:p w14:paraId="6553E3E5" w14:textId="77777777" w:rsidR="00C827B6" w:rsidRPr="00922CEF" w:rsidRDefault="00C827B6" w:rsidP="0050725C">
            <w:pPr>
              <w:jc w:val="both"/>
              <w:rPr>
                <w:rFonts w:ascii="Times New Roman" w:hAnsi="Times New Roman"/>
                <w:bCs/>
                <w:color w:val="000000" w:themeColor="text1"/>
                <w:sz w:val="22"/>
                <w:szCs w:val="22"/>
              </w:rPr>
            </w:pPr>
            <w:r w:rsidRPr="00922CEF">
              <w:rPr>
                <w:rFonts w:ascii="Times New Roman" w:hAnsi="Times New Roman"/>
                <w:bCs/>
                <w:color w:val="000000" w:themeColor="text1"/>
                <w:sz w:val="22"/>
                <w:szCs w:val="22"/>
              </w:rPr>
              <w:t>Preliminary exam (must be scheduled before October of semester 5)</w:t>
            </w:r>
          </w:p>
        </w:tc>
      </w:tr>
      <w:tr w:rsidR="00C827B6" w14:paraId="4408CB7D" w14:textId="77777777" w:rsidTr="0050725C">
        <w:tc>
          <w:tcPr>
            <w:tcW w:w="1080" w:type="dxa"/>
          </w:tcPr>
          <w:p w14:paraId="56F293F9" w14:textId="77777777" w:rsidR="00C827B6" w:rsidRPr="00922CEF" w:rsidRDefault="00C827B6" w:rsidP="0050725C">
            <w:pPr>
              <w:jc w:val="both"/>
              <w:rPr>
                <w:rFonts w:ascii="Times New Roman" w:hAnsi="Times New Roman"/>
                <w:bCs/>
                <w:color w:val="000000" w:themeColor="text1"/>
                <w:sz w:val="22"/>
                <w:szCs w:val="22"/>
              </w:rPr>
            </w:pPr>
          </w:p>
        </w:tc>
        <w:tc>
          <w:tcPr>
            <w:tcW w:w="1530" w:type="dxa"/>
          </w:tcPr>
          <w:p w14:paraId="33239831" w14:textId="77777777" w:rsidR="00C827B6" w:rsidRPr="00922CEF" w:rsidRDefault="00C827B6" w:rsidP="0050725C">
            <w:pPr>
              <w:jc w:val="both"/>
              <w:rPr>
                <w:rFonts w:ascii="Times New Roman" w:hAnsi="Times New Roman"/>
                <w:bCs/>
                <w:color w:val="000000" w:themeColor="text1"/>
                <w:sz w:val="22"/>
                <w:szCs w:val="22"/>
              </w:rPr>
            </w:pPr>
          </w:p>
        </w:tc>
        <w:tc>
          <w:tcPr>
            <w:tcW w:w="6745" w:type="dxa"/>
          </w:tcPr>
          <w:p w14:paraId="77925661" w14:textId="77777777" w:rsidR="00C827B6" w:rsidRPr="00922CEF" w:rsidRDefault="00C827B6" w:rsidP="0050725C">
            <w:pPr>
              <w:jc w:val="both"/>
              <w:rPr>
                <w:rFonts w:ascii="Times New Roman" w:hAnsi="Times New Roman"/>
                <w:bCs/>
                <w:color w:val="000000" w:themeColor="text1"/>
                <w:sz w:val="22"/>
                <w:szCs w:val="22"/>
              </w:rPr>
            </w:pPr>
          </w:p>
        </w:tc>
      </w:tr>
      <w:tr w:rsidR="00C827B6" w14:paraId="5B975714" w14:textId="77777777" w:rsidTr="0050725C">
        <w:tc>
          <w:tcPr>
            <w:tcW w:w="1080" w:type="dxa"/>
          </w:tcPr>
          <w:p w14:paraId="207344D1" w14:textId="77777777" w:rsidR="00C827B6" w:rsidRPr="00922CEF" w:rsidRDefault="00C827B6" w:rsidP="0050725C">
            <w:pPr>
              <w:jc w:val="both"/>
              <w:rPr>
                <w:rFonts w:ascii="Times New Roman" w:hAnsi="Times New Roman"/>
                <w:bCs/>
                <w:color w:val="000000" w:themeColor="text1"/>
                <w:sz w:val="22"/>
                <w:szCs w:val="22"/>
              </w:rPr>
            </w:pPr>
            <w:r w:rsidRPr="00922CEF">
              <w:rPr>
                <w:rFonts w:ascii="Times New Roman" w:hAnsi="Times New Roman"/>
                <w:bCs/>
                <w:color w:val="000000" w:themeColor="text1"/>
                <w:sz w:val="22"/>
                <w:szCs w:val="22"/>
              </w:rPr>
              <w:t xml:space="preserve">Year </w:t>
            </w:r>
            <w:r>
              <w:rPr>
                <w:rFonts w:ascii="Times New Roman" w:hAnsi="Times New Roman"/>
                <w:bCs/>
                <w:color w:val="000000" w:themeColor="text1"/>
                <w:sz w:val="22"/>
                <w:szCs w:val="22"/>
              </w:rPr>
              <w:t>3/</w:t>
            </w:r>
            <w:r w:rsidRPr="00922CEF">
              <w:rPr>
                <w:rFonts w:ascii="Times New Roman" w:hAnsi="Times New Roman"/>
                <w:bCs/>
                <w:color w:val="000000" w:themeColor="text1"/>
                <w:sz w:val="22"/>
                <w:szCs w:val="22"/>
              </w:rPr>
              <w:t>4</w:t>
            </w:r>
          </w:p>
        </w:tc>
        <w:tc>
          <w:tcPr>
            <w:tcW w:w="1530" w:type="dxa"/>
          </w:tcPr>
          <w:p w14:paraId="0123C791" w14:textId="77777777" w:rsidR="00C827B6" w:rsidRPr="00922CEF" w:rsidRDefault="00C827B6" w:rsidP="0050725C">
            <w:pPr>
              <w:jc w:val="both"/>
              <w:rPr>
                <w:rFonts w:ascii="Times New Roman" w:hAnsi="Times New Roman"/>
                <w:bCs/>
                <w:color w:val="000000" w:themeColor="text1"/>
                <w:sz w:val="22"/>
                <w:szCs w:val="22"/>
              </w:rPr>
            </w:pPr>
            <w:r w:rsidRPr="00922CEF">
              <w:rPr>
                <w:rFonts w:ascii="Times New Roman" w:hAnsi="Times New Roman"/>
                <w:bCs/>
                <w:color w:val="000000" w:themeColor="text1"/>
                <w:sz w:val="22"/>
                <w:szCs w:val="22"/>
              </w:rPr>
              <w:t xml:space="preserve">Semester </w:t>
            </w:r>
            <w:r>
              <w:rPr>
                <w:rFonts w:ascii="Times New Roman" w:hAnsi="Times New Roman"/>
                <w:bCs/>
                <w:color w:val="000000" w:themeColor="text1"/>
                <w:sz w:val="22"/>
                <w:szCs w:val="22"/>
              </w:rPr>
              <w:t>6-8</w:t>
            </w:r>
          </w:p>
        </w:tc>
        <w:tc>
          <w:tcPr>
            <w:tcW w:w="6745" w:type="dxa"/>
          </w:tcPr>
          <w:p w14:paraId="54ABBDA5" w14:textId="77777777" w:rsidR="00C827B6" w:rsidRPr="00922CEF" w:rsidRDefault="00C827B6" w:rsidP="0050725C">
            <w:pPr>
              <w:jc w:val="both"/>
              <w:rPr>
                <w:rFonts w:ascii="Times New Roman" w:hAnsi="Times New Roman"/>
                <w:bCs/>
                <w:color w:val="000000" w:themeColor="text1"/>
                <w:sz w:val="22"/>
                <w:szCs w:val="22"/>
              </w:rPr>
            </w:pPr>
            <w:r w:rsidRPr="00922CEF">
              <w:rPr>
                <w:rFonts w:ascii="Times New Roman" w:hAnsi="Times New Roman"/>
                <w:bCs/>
                <w:color w:val="000000" w:themeColor="text1"/>
                <w:sz w:val="22"/>
                <w:szCs w:val="22"/>
              </w:rPr>
              <w:t>Independent research proposal</w:t>
            </w:r>
          </w:p>
        </w:tc>
      </w:tr>
      <w:tr w:rsidR="00C827B6" w14:paraId="0C649F86" w14:textId="77777777" w:rsidTr="0050725C">
        <w:tc>
          <w:tcPr>
            <w:tcW w:w="1080" w:type="dxa"/>
          </w:tcPr>
          <w:p w14:paraId="57F49466" w14:textId="77777777" w:rsidR="00C827B6" w:rsidRPr="00922CEF" w:rsidRDefault="00C827B6" w:rsidP="0050725C">
            <w:pPr>
              <w:jc w:val="both"/>
              <w:rPr>
                <w:rFonts w:ascii="Times New Roman" w:hAnsi="Times New Roman"/>
                <w:bCs/>
                <w:color w:val="000000" w:themeColor="text1"/>
                <w:sz w:val="22"/>
                <w:szCs w:val="22"/>
              </w:rPr>
            </w:pPr>
            <w:r>
              <w:rPr>
                <w:rFonts w:ascii="Times New Roman" w:hAnsi="Times New Roman"/>
                <w:bCs/>
                <w:color w:val="000000" w:themeColor="text1"/>
                <w:sz w:val="22"/>
                <w:szCs w:val="22"/>
              </w:rPr>
              <w:t>Year 4/5</w:t>
            </w:r>
          </w:p>
        </w:tc>
        <w:tc>
          <w:tcPr>
            <w:tcW w:w="1530" w:type="dxa"/>
          </w:tcPr>
          <w:p w14:paraId="5CEDE9BD" w14:textId="77777777" w:rsidR="00C827B6" w:rsidRPr="00922CEF" w:rsidRDefault="00C827B6" w:rsidP="0050725C">
            <w:pPr>
              <w:jc w:val="both"/>
              <w:rPr>
                <w:rFonts w:ascii="Times New Roman" w:hAnsi="Times New Roman"/>
                <w:bCs/>
                <w:color w:val="000000" w:themeColor="text1"/>
                <w:sz w:val="22"/>
                <w:szCs w:val="22"/>
              </w:rPr>
            </w:pPr>
            <w:r>
              <w:rPr>
                <w:rFonts w:ascii="Times New Roman" w:hAnsi="Times New Roman"/>
                <w:bCs/>
                <w:color w:val="000000" w:themeColor="text1"/>
                <w:sz w:val="22"/>
                <w:szCs w:val="22"/>
              </w:rPr>
              <w:t>Semester 6-10</w:t>
            </w:r>
          </w:p>
        </w:tc>
        <w:tc>
          <w:tcPr>
            <w:tcW w:w="6745" w:type="dxa"/>
          </w:tcPr>
          <w:p w14:paraId="2E2CEBF3" w14:textId="77777777" w:rsidR="00C827B6" w:rsidRPr="00922CEF" w:rsidRDefault="00C827B6" w:rsidP="0050725C">
            <w:pPr>
              <w:jc w:val="both"/>
              <w:rPr>
                <w:rFonts w:ascii="Times New Roman" w:hAnsi="Times New Roman"/>
                <w:bCs/>
                <w:color w:val="000000" w:themeColor="text1"/>
                <w:sz w:val="22"/>
                <w:szCs w:val="22"/>
              </w:rPr>
            </w:pPr>
            <w:r>
              <w:rPr>
                <w:rFonts w:ascii="Times New Roman" w:hAnsi="Times New Roman"/>
                <w:bCs/>
                <w:color w:val="000000" w:themeColor="text1"/>
                <w:sz w:val="22"/>
                <w:szCs w:val="22"/>
              </w:rPr>
              <w:t>Research seminar</w:t>
            </w:r>
          </w:p>
        </w:tc>
      </w:tr>
      <w:tr w:rsidR="00C827B6" w14:paraId="40B62A7A" w14:textId="77777777" w:rsidTr="0050725C">
        <w:tc>
          <w:tcPr>
            <w:tcW w:w="1080" w:type="dxa"/>
          </w:tcPr>
          <w:p w14:paraId="0B488DC8" w14:textId="77777777" w:rsidR="00C827B6" w:rsidRPr="00922CEF" w:rsidRDefault="00C827B6" w:rsidP="0050725C">
            <w:pPr>
              <w:jc w:val="both"/>
              <w:rPr>
                <w:rFonts w:ascii="Times New Roman" w:hAnsi="Times New Roman"/>
                <w:bCs/>
                <w:color w:val="000000" w:themeColor="text1"/>
                <w:sz w:val="22"/>
                <w:szCs w:val="22"/>
              </w:rPr>
            </w:pPr>
            <w:r w:rsidRPr="00922CEF">
              <w:rPr>
                <w:rFonts w:ascii="Times New Roman" w:hAnsi="Times New Roman"/>
                <w:bCs/>
                <w:color w:val="000000" w:themeColor="text1"/>
                <w:sz w:val="22"/>
                <w:szCs w:val="22"/>
              </w:rPr>
              <w:t>Year 5</w:t>
            </w:r>
          </w:p>
        </w:tc>
        <w:tc>
          <w:tcPr>
            <w:tcW w:w="1530" w:type="dxa"/>
          </w:tcPr>
          <w:p w14:paraId="7973EAAC" w14:textId="77777777" w:rsidR="00C827B6" w:rsidRPr="00922CEF" w:rsidRDefault="00C827B6" w:rsidP="0050725C">
            <w:pPr>
              <w:jc w:val="both"/>
              <w:rPr>
                <w:rFonts w:ascii="Times New Roman" w:hAnsi="Times New Roman"/>
                <w:bCs/>
                <w:color w:val="000000" w:themeColor="text1"/>
                <w:sz w:val="22"/>
                <w:szCs w:val="22"/>
              </w:rPr>
            </w:pPr>
            <w:r w:rsidRPr="00922CEF">
              <w:rPr>
                <w:rFonts w:ascii="Times New Roman" w:hAnsi="Times New Roman"/>
                <w:bCs/>
                <w:color w:val="000000" w:themeColor="text1"/>
                <w:sz w:val="22"/>
                <w:szCs w:val="22"/>
              </w:rPr>
              <w:t>Semester 9</w:t>
            </w:r>
          </w:p>
        </w:tc>
        <w:tc>
          <w:tcPr>
            <w:tcW w:w="6745" w:type="dxa"/>
          </w:tcPr>
          <w:p w14:paraId="6EFED173" w14:textId="77777777" w:rsidR="00C827B6" w:rsidRPr="00922CEF" w:rsidRDefault="00C827B6" w:rsidP="0050725C">
            <w:pPr>
              <w:jc w:val="both"/>
              <w:rPr>
                <w:rFonts w:ascii="Times New Roman" w:hAnsi="Times New Roman"/>
                <w:bCs/>
                <w:color w:val="000000" w:themeColor="text1"/>
                <w:sz w:val="22"/>
                <w:szCs w:val="22"/>
              </w:rPr>
            </w:pPr>
            <w:r w:rsidRPr="00922CEF">
              <w:rPr>
                <w:rFonts w:ascii="Times New Roman" w:hAnsi="Times New Roman"/>
                <w:bCs/>
                <w:color w:val="000000" w:themeColor="text1"/>
                <w:sz w:val="22"/>
                <w:szCs w:val="22"/>
              </w:rPr>
              <w:t>Degree completion plan, committee meetin</w:t>
            </w:r>
            <w:r>
              <w:rPr>
                <w:rFonts w:ascii="Times New Roman" w:hAnsi="Times New Roman"/>
                <w:bCs/>
                <w:color w:val="000000" w:themeColor="text1"/>
                <w:sz w:val="22"/>
                <w:szCs w:val="22"/>
              </w:rPr>
              <w:t>g</w:t>
            </w:r>
          </w:p>
        </w:tc>
      </w:tr>
      <w:tr w:rsidR="00C827B6" w14:paraId="6C45E432" w14:textId="77777777" w:rsidTr="0050725C">
        <w:tc>
          <w:tcPr>
            <w:tcW w:w="1080" w:type="dxa"/>
          </w:tcPr>
          <w:p w14:paraId="27887458" w14:textId="77777777" w:rsidR="00C827B6" w:rsidRPr="00922CEF" w:rsidRDefault="00C827B6" w:rsidP="0050725C">
            <w:pPr>
              <w:jc w:val="both"/>
              <w:rPr>
                <w:rFonts w:ascii="Times New Roman" w:hAnsi="Times New Roman"/>
                <w:bCs/>
                <w:color w:val="000000" w:themeColor="text1"/>
                <w:sz w:val="22"/>
                <w:szCs w:val="22"/>
              </w:rPr>
            </w:pPr>
            <w:r w:rsidRPr="00922CEF">
              <w:rPr>
                <w:rFonts w:ascii="Times New Roman" w:hAnsi="Times New Roman"/>
                <w:bCs/>
                <w:color w:val="000000" w:themeColor="text1"/>
                <w:sz w:val="22"/>
                <w:szCs w:val="22"/>
              </w:rPr>
              <w:t>Year 5+</w:t>
            </w:r>
          </w:p>
        </w:tc>
        <w:tc>
          <w:tcPr>
            <w:tcW w:w="1530" w:type="dxa"/>
          </w:tcPr>
          <w:p w14:paraId="38E42EA2" w14:textId="77777777" w:rsidR="00C827B6" w:rsidRPr="00922CEF" w:rsidRDefault="00C827B6" w:rsidP="0050725C">
            <w:pPr>
              <w:jc w:val="both"/>
              <w:rPr>
                <w:rFonts w:ascii="Times New Roman" w:hAnsi="Times New Roman"/>
                <w:bCs/>
                <w:color w:val="000000" w:themeColor="text1"/>
                <w:sz w:val="22"/>
                <w:szCs w:val="22"/>
              </w:rPr>
            </w:pPr>
            <w:r w:rsidRPr="00922CEF">
              <w:rPr>
                <w:rFonts w:ascii="Times New Roman" w:hAnsi="Times New Roman"/>
                <w:bCs/>
                <w:color w:val="000000" w:themeColor="text1"/>
                <w:sz w:val="22"/>
                <w:szCs w:val="22"/>
              </w:rPr>
              <w:t>Semester 10+</w:t>
            </w:r>
          </w:p>
        </w:tc>
        <w:tc>
          <w:tcPr>
            <w:tcW w:w="6745" w:type="dxa"/>
          </w:tcPr>
          <w:p w14:paraId="24DDCE73" w14:textId="77777777" w:rsidR="00C827B6" w:rsidRPr="00922CEF" w:rsidRDefault="00C827B6" w:rsidP="0050725C">
            <w:pPr>
              <w:jc w:val="both"/>
              <w:rPr>
                <w:rFonts w:ascii="Times New Roman" w:hAnsi="Times New Roman"/>
                <w:bCs/>
                <w:color w:val="000000" w:themeColor="text1"/>
                <w:sz w:val="22"/>
                <w:szCs w:val="22"/>
              </w:rPr>
            </w:pPr>
            <w:r w:rsidRPr="00922CEF">
              <w:rPr>
                <w:rFonts w:ascii="Times New Roman" w:hAnsi="Times New Roman"/>
                <w:bCs/>
                <w:color w:val="000000" w:themeColor="text1"/>
                <w:sz w:val="22"/>
                <w:szCs w:val="22"/>
              </w:rPr>
              <w:t>Complete research, write dissertation, defense</w:t>
            </w:r>
          </w:p>
        </w:tc>
      </w:tr>
    </w:tbl>
    <w:p w14:paraId="50504ADF" w14:textId="77777777" w:rsidR="00C827B6" w:rsidRPr="00922CEF" w:rsidRDefault="00C827B6" w:rsidP="00C827B6">
      <w:pPr>
        <w:jc w:val="both"/>
        <w:rPr>
          <w:rFonts w:ascii="Times New Roman" w:hAnsi="Times New Roman"/>
          <w:sz w:val="22"/>
          <w:szCs w:val="22"/>
        </w:rPr>
      </w:pPr>
      <w:r w:rsidRPr="00922CEF">
        <w:rPr>
          <w:rFonts w:ascii="Times New Roman" w:hAnsi="Times New Roman"/>
          <w:color w:val="000000"/>
          <w:sz w:val="22"/>
          <w:szCs w:val="22"/>
        </w:rPr>
        <w:t> </w:t>
      </w:r>
    </w:p>
    <w:p w14:paraId="33553ED4" w14:textId="77777777" w:rsidR="00C827B6" w:rsidRPr="00922CEF" w:rsidRDefault="00C827B6" w:rsidP="00C827B6">
      <w:pPr>
        <w:ind w:left="360"/>
        <w:jc w:val="both"/>
        <w:outlineLvl w:val="0"/>
        <w:rPr>
          <w:rFonts w:ascii="Times New Roman" w:hAnsi="Times New Roman"/>
        </w:rPr>
      </w:pPr>
      <w:r w:rsidRPr="00922CEF">
        <w:rPr>
          <w:rFonts w:ascii="Times New Roman" w:hAnsi="Times New Roman"/>
          <w:b/>
          <w:bCs/>
          <w:color w:val="000000"/>
        </w:rPr>
        <w:t>Details: </w:t>
      </w:r>
    </w:p>
    <w:p w14:paraId="6858217B" w14:textId="77777777" w:rsidR="00C827B6" w:rsidRDefault="00C827B6" w:rsidP="00C827B6">
      <w:pPr>
        <w:spacing w:before="180" w:after="180"/>
        <w:jc w:val="both"/>
        <w:rPr>
          <w:rFonts w:ascii="Times New Roman" w:hAnsi="Times New Roman"/>
          <w:color w:val="000000"/>
          <w:sz w:val="22"/>
          <w:szCs w:val="22"/>
        </w:rPr>
      </w:pPr>
      <w:r w:rsidRPr="00922CEF">
        <w:rPr>
          <w:rFonts w:ascii="Times New Roman" w:hAnsi="Times New Roman"/>
          <w:i/>
          <w:iCs/>
          <w:color w:val="000000"/>
          <w:sz w:val="22"/>
          <w:szCs w:val="22"/>
          <w:u w:val="single"/>
        </w:rPr>
        <w:t xml:space="preserve">Coursework </w:t>
      </w:r>
      <w:r w:rsidRPr="00922CEF">
        <w:rPr>
          <w:rFonts w:ascii="Times New Roman" w:hAnsi="Times New Roman"/>
          <w:color w:val="000000"/>
          <w:sz w:val="22"/>
          <w:szCs w:val="22"/>
        </w:rPr>
        <w:t>(Competency #3):</w:t>
      </w:r>
      <w:r w:rsidRPr="00922CEF">
        <w:rPr>
          <w:rFonts w:ascii="Times New Roman" w:hAnsi="Times New Roman"/>
          <w:i/>
          <w:iCs/>
          <w:color w:val="000000"/>
          <w:sz w:val="22"/>
          <w:szCs w:val="22"/>
        </w:rPr>
        <w:t xml:space="preserve">  </w:t>
      </w:r>
      <w:r w:rsidRPr="00922CEF">
        <w:rPr>
          <w:rFonts w:ascii="Times New Roman" w:hAnsi="Times New Roman"/>
          <w:color w:val="000000"/>
          <w:sz w:val="22"/>
          <w:szCs w:val="22"/>
        </w:rPr>
        <w:t>Students must complete at least ten credits of regular courses plus a responsible conduct course (CHEM 601 or GRAD 544).  As part of the ten credits, CHEM 521 and 522 are required plus a one-credit seminar on the biological chemistry literature</w:t>
      </w:r>
      <w:r>
        <w:rPr>
          <w:rFonts w:ascii="Times New Roman" w:hAnsi="Times New Roman"/>
          <w:color w:val="000000"/>
          <w:sz w:val="22"/>
          <w:szCs w:val="22"/>
        </w:rPr>
        <w:t xml:space="preserve"> (the latter is required and not counting toward the 10 credits)</w:t>
      </w:r>
      <w:r w:rsidRPr="00922CEF">
        <w:rPr>
          <w:rFonts w:ascii="Times New Roman" w:hAnsi="Times New Roman"/>
          <w:color w:val="000000"/>
          <w:sz w:val="22"/>
          <w:szCs w:val="22"/>
        </w:rPr>
        <w:t xml:space="preserve">. Each student must also take at least </w:t>
      </w:r>
      <w:r>
        <w:rPr>
          <w:rFonts w:ascii="Times New Roman" w:hAnsi="Times New Roman"/>
          <w:color w:val="000000"/>
          <w:sz w:val="22"/>
          <w:szCs w:val="22"/>
        </w:rPr>
        <w:t>three</w:t>
      </w:r>
      <w:r w:rsidRPr="00922CEF">
        <w:rPr>
          <w:rFonts w:ascii="Times New Roman" w:hAnsi="Times New Roman"/>
          <w:color w:val="000000"/>
          <w:sz w:val="22"/>
          <w:szCs w:val="22"/>
        </w:rPr>
        <w:t xml:space="preserve"> additional credits from a biologically-focused course (either in Chemistry or another department), and at least two out-of-area credits.</w:t>
      </w:r>
    </w:p>
    <w:tbl>
      <w:tblPr>
        <w:tblW w:w="0" w:type="auto"/>
        <w:tblCellMar>
          <w:top w:w="15" w:type="dxa"/>
          <w:left w:w="15" w:type="dxa"/>
          <w:bottom w:w="15" w:type="dxa"/>
          <w:right w:w="15" w:type="dxa"/>
        </w:tblCellMar>
        <w:tblLook w:val="04A0" w:firstRow="1" w:lastRow="0" w:firstColumn="1" w:lastColumn="0" w:noHBand="0" w:noVBand="1"/>
      </w:tblPr>
      <w:tblGrid>
        <w:gridCol w:w="1637"/>
      </w:tblGrid>
      <w:tr w:rsidR="00C827B6" w:rsidRPr="003030E6" w14:paraId="3A438EBE" w14:textId="77777777" w:rsidTr="0050725C">
        <w:trPr>
          <w:trHeight w:val="470"/>
        </w:trPr>
        <w:tc>
          <w:tcPr>
            <w:tcW w:w="0" w:type="auto"/>
            <w:tcBorders>
              <w:bottom w:val="single" w:sz="8" w:space="0" w:color="000000"/>
            </w:tcBorders>
            <w:hideMark/>
          </w:tcPr>
          <w:p w14:paraId="18095D0E" w14:textId="77777777" w:rsidR="00C827B6" w:rsidRPr="00922CEF" w:rsidRDefault="00C827B6" w:rsidP="0050725C">
            <w:pPr>
              <w:jc w:val="both"/>
              <w:rPr>
                <w:rFonts w:ascii="Times New Roman" w:hAnsi="Times New Roman"/>
                <w:i/>
                <w:iCs/>
                <w:color w:val="000000"/>
                <w:sz w:val="22"/>
                <w:szCs w:val="22"/>
              </w:rPr>
            </w:pPr>
            <w:r w:rsidRPr="00922CEF">
              <w:rPr>
                <w:rFonts w:ascii="Times New Roman" w:hAnsi="Times New Roman"/>
                <w:i/>
                <w:iCs/>
                <w:color w:val="000000"/>
                <w:sz w:val="22"/>
                <w:szCs w:val="22"/>
              </w:rPr>
              <w:t>Required courses:</w:t>
            </w:r>
          </w:p>
        </w:tc>
      </w:tr>
    </w:tbl>
    <w:tbl>
      <w:tblPr>
        <w:tblStyle w:val="TableGrid"/>
        <w:tblW w:w="0" w:type="auto"/>
        <w:tblLook w:val="04A0" w:firstRow="1" w:lastRow="0" w:firstColumn="1" w:lastColumn="0" w:noHBand="0" w:noVBand="1"/>
      </w:tblPr>
      <w:tblGrid>
        <w:gridCol w:w="1975"/>
        <w:gridCol w:w="5760"/>
        <w:gridCol w:w="1080"/>
        <w:gridCol w:w="1975"/>
      </w:tblGrid>
      <w:tr w:rsidR="00C827B6" w:rsidRPr="00922CEF" w14:paraId="6B4962D4" w14:textId="77777777" w:rsidTr="0050725C">
        <w:tc>
          <w:tcPr>
            <w:tcW w:w="1975" w:type="dxa"/>
            <w:tcBorders>
              <w:top w:val="single" w:sz="4" w:space="0" w:color="auto"/>
            </w:tcBorders>
          </w:tcPr>
          <w:p w14:paraId="4CC7F2C1" w14:textId="77777777" w:rsidR="00C827B6" w:rsidRPr="00922CEF" w:rsidRDefault="00C827B6" w:rsidP="0050725C">
            <w:pPr>
              <w:tabs>
                <w:tab w:val="left" w:pos="90"/>
                <w:tab w:val="left" w:pos="1710"/>
                <w:tab w:val="left" w:pos="6390"/>
                <w:tab w:val="left" w:pos="8460"/>
              </w:tabs>
              <w:jc w:val="center"/>
              <w:rPr>
                <w:rFonts w:ascii="Times New Roman" w:hAnsi="Times New Roman"/>
                <w:b/>
                <w:sz w:val="22"/>
                <w:szCs w:val="22"/>
              </w:rPr>
            </w:pPr>
            <w:r w:rsidRPr="00922CEF">
              <w:rPr>
                <w:rFonts w:ascii="Times New Roman" w:hAnsi="Times New Roman"/>
                <w:b/>
                <w:sz w:val="22"/>
                <w:szCs w:val="22"/>
              </w:rPr>
              <w:t>Course #</w:t>
            </w:r>
          </w:p>
        </w:tc>
        <w:tc>
          <w:tcPr>
            <w:tcW w:w="5760" w:type="dxa"/>
            <w:tcBorders>
              <w:top w:val="single" w:sz="4" w:space="0" w:color="auto"/>
            </w:tcBorders>
          </w:tcPr>
          <w:p w14:paraId="2DB8A6E3" w14:textId="77777777" w:rsidR="00C827B6" w:rsidRPr="00922CEF" w:rsidRDefault="00C827B6" w:rsidP="0050725C">
            <w:pPr>
              <w:tabs>
                <w:tab w:val="left" w:pos="90"/>
                <w:tab w:val="left" w:pos="1710"/>
                <w:tab w:val="left" w:pos="6390"/>
                <w:tab w:val="left" w:pos="8460"/>
              </w:tabs>
              <w:jc w:val="center"/>
              <w:rPr>
                <w:rFonts w:ascii="Times New Roman" w:hAnsi="Times New Roman"/>
                <w:b/>
                <w:sz w:val="22"/>
                <w:szCs w:val="22"/>
              </w:rPr>
            </w:pPr>
            <w:r w:rsidRPr="00922CEF">
              <w:rPr>
                <w:rFonts w:ascii="Times New Roman" w:hAnsi="Times New Roman"/>
                <w:b/>
                <w:sz w:val="22"/>
                <w:szCs w:val="22"/>
              </w:rPr>
              <w:t>Title</w:t>
            </w:r>
          </w:p>
        </w:tc>
        <w:tc>
          <w:tcPr>
            <w:tcW w:w="1080" w:type="dxa"/>
            <w:tcBorders>
              <w:top w:val="single" w:sz="4" w:space="0" w:color="auto"/>
            </w:tcBorders>
          </w:tcPr>
          <w:p w14:paraId="1FE724F7" w14:textId="77777777" w:rsidR="00C827B6" w:rsidRPr="00922CEF" w:rsidRDefault="00C827B6" w:rsidP="0050725C">
            <w:pPr>
              <w:tabs>
                <w:tab w:val="left" w:pos="90"/>
                <w:tab w:val="left" w:pos="1710"/>
                <w:tab w:val="left" w:pos="6390"/>
                <w:tab w:val="left" w:pos="8460"/>
              </w:tabs>
              <w:jc w:val="center"/>
              <w:rPr>
                <w:rFonts w:ascii="Times New Roman" w:hAnsi="Times New Roman"/>
                <w:b/>
                <w:sz w:val="22"/>
                <w:szCs w:val="22"/>
              </w:rPr>
            </w:pPr>
            <w:r w:rsidRPr="00922CEF">
              <w:rPr>
                <w:rFonts w:ascii="Times New Roman" w:hAnsi="Times New Roman"/>
                <w:b/>
                <w:sz w:val="22"/>
                <w:szCs w:val="22"/>
              </w:rPr>
              <w:t>Credits</w:t>
            </w:r>
          </w:p>
        </w:tc>
        <w:tc>
          <w:tcPr>
            <w:tcW w:w="1975" w:type="dxa"/>
            <w:tcBorders>
              <w:top w:val="single" w:sz="4" w:space="0" w:color="auto"/>
            </w:tcBorders>
          </w:tcPr>
          <w:p w14:paraId="0181CAB0" w14:textId="77777777" w:rsidR="00C827B6" w:rsidRPr="00922CEF" w:rsidRDefault="00C827B6" w:rsidP="0050725C">
            <w:pPr>
              <w:tabs>
                <w:tab w:val="left" w:pos="90"/>
                <w:tab w:val="left" w:pos="1710"/>
                <w:tab w:val="left" w:pos="6390"/>
                <w:tab w:val="left" w:pos="8460"/>
              </w:tabs>
              <w:jc w:val="center"/>
              <w:rPr>
                <w:rFonts w:ascii="Times New Roman" w:hAnsi="Times New Roman"/>
                <w:b/>
                <w:sz w:val="22"/>
                <w:szCs w:val="22"/>
              </w:rPr>
            </w:pPr>
            <w:r w:rsidRPr="00922CEF">
              <w:rPr>
                <w:rFonts w:ascii="Times New Roman" w:hAnsi="Times New Roman"/>
                <w:b/>
                <w:sz w:val="22"/>
                <w:szCs w:val="22"/>
              </w:rPr>
              <w:t>Semesters Offered</w:t>
            </w:r>
          </w:p>
        </w:tc>
      </w:tr>
      <w:tr w:rsidR="00C827B6" w:rsidRPr="00922CEF" w14:paraId="21C15876" w14:textId="77777777" w:rsidTr="0050725C">
        <w:tc>
          <w:tcPr>
            <w:tcW w:w="1975" w:type="dxa"/>
          </w:tcPr>
          <w:p w14:paraId="79615540" w14:textId="77777777" w:rsidR="00C827B6" w:rsidRPr="00922CEF" w:rsidRDefault="00C827B6" w:rsidP="0050725C">
            <w:pPr>
              <w:tabs>
                <w:tab w:val="left" w:pos="90"/>
                <w:tab w:val="left" w:pos="1710"/>
                <w:tab w:val="left" w:pos="6390"/>
                <w:tab w:val="left" w:pos="8460"/>
              </w:tabs>
              <w:rPr>
                <w:rFonts w:ascii="Times New Roman" w:hAnsi="Times New Roman"/>
                <w:sz w:val="22"/>
                <w:szCs w:val="22"/>
              </w:rPr>
            </w:pPr>
            <w:r w:rsidRPr="00922CEF">
              <w:rPr>
                <w:rFonts w:ascii="Times New Roman" w:hAnsi="Times New Roman"/>
                <w:sz w:val="22"/>
                <w:szCs w:val="22"/>
              </w:rPr>
              <w:t>CHEM 521</w:t>
            </w:r>
          </w:p>
        </w:tc>
        <w:tc>
          <w:tcPr>
            <w:tcW w:w="5760" w:type="dxa"/>
          </w:tcPr>
          <w:p w14:paraId="261075C2" w14:textId="77777777" w:rsidR="00C827B6" w:rsidRPr="00922CEF" w:rsidRDefault="00C827B6" w:rsidP="0050725C">
            <w:pPr>
              <w:tabs>
                <w:tab w:val="left" w:pos="90"/>
                <w:tab w:val="left" w:pos="1710"/>
                <w:tab w:val="left" w:pos="6390"/>
                <w:tab w:val="left" w:pos="8460"/>
              </w:tabs>
              <w:rPr>
                <w:rFonts w:ascii="Times New Roman" w:hAnsi="Times New Roman"/>
                <w:sz w:val="22"/>
                <w:szCs w:val="22"/>
              </w:rPr>
            </w:pPr>
            <w:r w:rsidRPr="00922CEF">
              <w:rPr>
                <w:rFonts w:ascii="Times New Roman" w:hAnsi="Times New Roman"/>
                <w:sz w:val="22"/>
                <w:szCs w:val="22"/>
              </w:rPr>
              <w:t>Principles of Chemical Biology</w:t>
            </w:r>
          </w:p>
        </w:tc>
        <w:tc>
          <w:tcPr>
            <w:tcW w:w="1080" w:type="dxa"/>
          </w:tcPr>
          <w:p w14:paraId="6082508B" w14:textId="77777777" w:rsidR="00C827B6" w:rsidRPr="00922CEF" w:rsidRDefault="00C827B6" w:rsidP="0050725C">
            <w:pPr>
              <w:tabs>
                <w:tab w:val="left" w:pos="90"/>
                <w:tab w:val="left" w:pos="1710"/>
                <w:tab w:val="left" w:pos="6390"/>
                <w:tab w:val="left" w:pos="8460"/>
              </w:tabs>
              <w:jc w:val="center"/>
              <w:rPr>
                <w:rFonts w:ascii="Times New Roman" w:hAnsi="Times New Roman"/>
                <w:sz w:val="22"/>
                <w:szCs w:val="22"/>
              </w:rPr>
            </w:pPr>
            <w:r w:rsidRPr="00922CEF">
              <w:rPr>
                <w:rFonts w:ascii="Times New Roman" w:hAnsi="Times New Roman"/>
                <w:sz w:val="22"/>
                <w:szCs w:val="22"/>
              </w:rPr>
              <w:t>3</w:t>
            </w:r>
          </w:p>
        </w:tc>
        <w:tc>
          <w:tcPr>
            <w:tcW w:w="1975" w:type="dxa"/>
          </w:tcPr>
          <w:p w14:paraId="0258BFC3" w14:textId="77777777" w:rsidR="00C827B6" w:rsidRPr="00922CEF" w:rsidRDefault="00C827B6" w:rsidP="0050725C">
            <w:pPr>
              <w:tabs>
                <w:tab w:val="left" w:pos="90"/>
                <w:tab w:val="left" w:pos="1710"/>
                <w:tab w:val="left" w:pos="6390"/>
                <w:tab w:val="left" w:pos="8460"/>
              </w:tabs>
              <w:jc w:val="center"/>
              <w:rPr>
                <w:rFonts w:ascii="Times New Roman" w:hAnsi="Times New Roman"/>
                <w:sz w:val="22"/>
                <w:szCs w:val="22"/>
              </w:rPr>
            </w:pPr>
            <w:r w:rsidRPr="00922CEF">
              <w:rPr>
                <w:rFonts w:ascii="Times New Roman" w:hAnsi="Times New Roman"/>
                <w:sz w:val="22"/>
                <w:szCs w:val="22"/>
              </w:rPr>
              <w:t>Fall</w:t>
            </w:r>
          </w:p>
        </w:tc>
      </w:tr>
      <w:tr w:rsidR="00C827B6" w:rsidRPr="00922CEF" w14:paraId="02DFEFD5" w14:textId="77777777" w:rsidTr="0050725C">
        <w:tc>
          <w:tcPr>
            <w:tcW w:w="1975" w:type="dxa"/>
          </w:tcPr>
          <w:p w14:paraId="116B5853" w14:textId="77777777" w:rsidR="00C827B6" w:rsidRPr="00922CEF" w:rsidRDefault="00C827B6" w:rsidP="0050725C">
            <w:pPr>
              <w:tabs>
                <w:tab w:val="left" w:pos="90"/>
                <w:tab w:val="left" w:pos="1710"/>
                <w:tab w:val="left" w:pos="6390"/>
                <w:tab w:val="left" w:pos="8460"/>
              </w:tabs>
              <w:rPr>
                <w:rFonts w:ascii="Times New Roman" w:hAnsi="Times New Roman"/>
                <w:sz w:val="22"/>
                <w:szCs w:val="22"/>
              </w:rPr>
            </w:pPr>
            <w:r w:rsidRPr="00922CEF">
              <w:rPr>
                <w:rFonts w:ascii="Times New Roman" w:hAnsi="Times New Roman"/>
                <w:sz w:val="22"/>
                <w:szCs w:val="22"/>
              </w:rPr>
              <w:t>CHEM 522</w:t>
            </w:r>
          </w:p>
        </w:tc>
        <w:tc>
          <w:tcPr>
            <w:tcW w:w="5760" w:type="dxa"/>
          </w:tcPr>
          <w:p w14:paraId="5E282E22" w14:textId="77777777" w:rsidR="00C827B6" w:rsidRPr="00922CEF" w:rsidRDefault="00C827B6" w:rsidP="0050725C">
            <w:pPr>
              <w:tabs>
                <w:tab w:val="left" w:pos="90"/>
                <w:tab w:val="left" w:pos="1710"/>
                <w:tab w:val="left" w:pos="6390"/>
                <w:tab w:val="left" w:pos="8460"/>
              </w:tabs>
              <w:rPr>
                <w:rFonts w:ascii="Times New Roman" w:hAnsi="Times New Roman"/>
                <w:sz w:val="22"/>
                <w:szCs w:val="22"/>
              </w:rPr>
            </w:pPr>
            <w:r w:rsidRPr="00922CEF">
              <w:rPr>
                <w:rFonts w:ascii="Times New Roman" w:hAnsi="Times New Roman"/>
                <w:sz w:val="22"/>
                <w:szCs w:val="22"/>
              </w:rPr>
              <w:t>Methods in Chemical Biology</w:t>
            </w:r>
          </w:p>
        </w:tc>
        <w:tc>
          <w:tcPr>
            <w:tcW w:w="1080" w:type="dxa"/>
          </w:tcPr>
          <w:p w14:paraId="467EC137" w14:textId="77777777" w:rsidR="00C827B6" w:rsidRPr="00922CEF" w:rsidRDefault="00C827B6" w:rsidP="0050725C">
            <w:pPr>
              <w:tabs>
                <w:tab w:val="left" w:pos="90"/>
                <w:tab w:val="left" w:pos="1710"/>
                <w:tab w:val="left" w:pos="6390"/>
                <w:tab w:val="left" w:pos="8460"/>
              </w:tabs>
              <w:jc w:val="center"/>
              <w:rPr>
                <w:rFonts w:ascii="Times New Roman" w:hAnsi="Times New Roman"/>
                <w:sz w:val="22"/>
                <w:szCs w:val="22"/>
              </w:rPr>
            </w:pPr>
            <w:r w:rsidRPr="00922CEF">
              <w:rPr>
                <w:rFonts w:ascii="Times New Roman" w:hAnsi="Times New Roman"/>
                <w:sz w:val="22"/>
                <w:szCs w:val="22"/>
              </w:rPr>
              <w:t>2</w:t>
            </w:r>
          </w:p>
        </w:tc>
        <w:tc>
          <w:tcPr>
            <w:tcW w:w="1975" w:type="dxa"/>
          </w:tcPr>
          <w:p w14:paraId="07C74648" w14:textId="77777777" w:rsidR="00C827B6" w:rsidRPr="00922CEF" w:rsidRDefault="00C827B6" w:rsidP="0050725C">
            <w:pPr>
              <w:tabs>
                <w:tab w:val="left" w:pos="90"/>
                <w:tab w:val="left" w:pos="1710"/>
                <w:tab w:val="left" w:pos="6390"/>
                <w:tab w:val="left" w:pos="8460"/>
              </w:tabs>
              <w:jc w:val="center"/>
              <w:rPr>
                <w:rFonts w:ascii="Times New Roman" w:hAnsi="Times New Roman"/>
                <w:sz w:val="22"/>
                <w:szCs w:val="22"/>
              </w:rPr>
            </w:pPr>
            <w:r w:rsidRPr="00922CEF">
              <w:rPr>
                <w:rFonts w:ascii="Times New Roman" w:hAnsi="Times New Roman"/>
                <w:sz w:val="22"/>
                <w:szCs w:val="22"/>
              </w:rPr>
              <w:t>Spring</w:t>
            </w:r>
          </w:p>
        </w:tc>
      </w:tr>
      <w:tr w:rsidR="00C827B6" w:rsidRPr="00922CEF" w14:paraId="56A2910C" w14:textId="77777777" w:rsidTr="0050725C">
        <w:tc>
          <w:tcPr>
            <w:tcW w:w="1975" w:type="dxa"/>
          </w:tcPr>
          <w:p w14:paraId="64007047" w14:textId="77777777" w:rsidR="00C827B6" w:rsidRPr="00922CEF" w:rsidRDefault="00C827B6" w:rsidP="0050725C">
            <w:pPr>
              <w:tabs>
                <w:tab w:val="left" w:pos="90"/>
                <w:tab w:val="left" w:pos="1710"/>
                <w:tab w:val="left" w:pos="6390"/>
                <w:tab w:val="left" w:pos="8460"/>
              </w:tabs>
              <w:rPr>
                <w:rFonts w:ascii="Times New Roman" w:hAnsi="Times New Roman"/>
                <w:sz w:val="22"/>
                <w:szCs w:val="22"/>
              </w:rPr>
            </w:pPr>
            <w:r w:rsidRPr="00922CEF">
              <w:rPr>
                <w:rFonts w:ascii="Times New Roman" w:hAnsi="Times New Roman"/>
                <w:sz w:val="22"/>
                <w:szCs w:val="22"/>
              </w:rPr>
              <w:t>CHEM 793</w:t>
            </w:r>
          </w:p>
        </w:tc>
        <w:tc>
          <w:tcPr>
            <w:tcW w:w="5760" w:type="dxa"/>
          </w:tcPr>
          <w:p w14:paraId="7FE052F2" w14:textId="77777777" w:rsidR="00C827B6" w:rsidRPr="003D553B" w:rsidRDefault="00C827B6" w:rsidP="0050725C">
            <w:pPr>
              <w:tabs>
                <w:tab w:val="left" w:pos="90"/>
                <w:tab w:val="left" w:pos="1710"/>
                <w:tab w:val="left" w:pos="6390"/>
                <w:tab w:val="left" w:pos="8460"/>
              </w:tabs>
              <w:rPr>
                <w:rFonts w:ascii="Times New Roman" w:hAnsi="Times New Roman"/>
                <w:sz w:val="22"/>
                <w:szCs w:val="22"/>
              </w:rPr>
            </w:pPr>
            <w:r w:rsidRPr="005B1F9F">
              <w:rPr>
                <w:rFonts w:ascii="Times New Roman" w:hAnsi="Times New Roman"/>
                <w:iCs/>
                <w:color w:val="000000"/>
                <w:sz w:val="22"/>
                <w:szCs w:val="22"/>
              </w:rPr>
              <w:t>Seminar: Pillars in Biological Chemistry</w:t>
            </w:r>
          </w:p>
        </w:tc>
        <w:tc>
          <w:tcPr>
            <w:tcW w:w="1080" w:type="dxa"/>
          </w:tcPr>
          <w:p w14:paraId="5BDB081F" w14:textId="77777777" w:rsidR="00C827B6" w:rsidRPr="00922CEF" w:rsidRDefault="00C827B6" w:rsidP="0050725C">
            <w:pPr>
              <w:tabs>
                <w:tab w:val="left" w:pos="90"/>
                <w:tab w:val="left" w:pos="1710"/>
                <w:tab w:val="left" w:pos="6390"/>
                <w:tab w:val="left" w:pos="8460"/>
              </w:tabs>
              <w:jc w:val="center"/>
              <w:rPr>
                <w:rFonts w:ascii="Times New Roman" w:hAnsi="Times New Roman"/>
                <w:sz w:val="22"/>
                <w:szCs w:val="22"/>
              </w:rPr>
            </w:pPr>
            <w:r w:rsidRPr="00922CEF">
              <w:rPr>
                <w:rFonts w:ascii="Times New Roman" w:hAnsi="Times New Roman"/>
                <w:sz w:val="22"/>
                <w:szCs w:val="22"/>
              </w:rPr>
              <w:t>1</w:t>
            </w:r>
          </w:p>
        </w:tc>
        <w:tc>
          <w:tcPr>
            <w:tcW w:w="1975" w:type="dxa"/>
          </w:tcPr>
          <w:p w14:paraId="7CD370FD" w14:textId="77777777" w:rsidR="00C827B6" w:rsidRPr="00922CEF" w:rsidRDefault="00C827B6" w:rsidP="0050725C">
            <w:pPr>
              <w:tabs>
                <w:tab w:val="left" w:pos="90"/>
                <w:tab w:val="left" w:pos="1710"/>
                <w:tab w:val="left" w:pos="6390"/>
                <w:tab w:val="left" w:pos="8460"/>
              </w:tabs>
              <w:jc w:val="center"/>
              <w:rPr>
                <w:rFonts w:ascii="Times New Roman" w:hAnsi="Times New Roman"/>
                <w:sz w:val="22"/>
                <w:szCs w:val="22"/>
              </w:rPr>
            </w:pPr>
            <w:r w:rsidRPr="00922CEF">
              <w:rPr>
                <w:rFonts w:ascii="Times New Roman" w:hAnsi="Times New Roman"/>
                <w:sz w:val="22"/>
                <w:szCs w:val="22"/>
              </w:rPr>
              <w:t>Fall</w:t>
            </w:r>
          </w:p>
        </w:tc>
      </w:tr>
    </w:tbl>
    <w:tbl>
      <w:tblPr>
        <w:tblW w:w="0" w:type="auto"/>
        <w:tblCellMar>
          <w:top w:w="15" w:type="dxa"/>
          <w:left w:w="15" w:type="dxa"/>
          <w:bottom w:w="15" w:type="dxa"/>
          <w:right w:w="15" w:type="dxa"/>
        </w:tblCellMar>
        <w:tblLook w:val="04A0" w:firstRow="1" w:lastRow="0" w:firstColumn="1" w:lastColumn="0" w:noHBand="0" w:noVBand="1"/>
      </w:tblPr>
      <w:tblGrid>
        <w:gridCol w:w="9360"/>
      </w:tblGrid>
      <w:tr w:rsidR="00C827B6" w:rsidRPr="00922CEF" w14:paraId="4FFA5833" w14:textId="77777777" w:rsidTr="0050725C">
        <w:trPr>
          <w:trHeight w:val="225"/>
        </w:trPr>
        <w:tc>
          <w:tcPr>
            <w:tcW w:w="9360" w:type="dxa"/>
            <w:hideMark/>
          </w:tcPr>
          <w:p w14:paraId="35A34C02" w14:textId="77777777" w:rsidR="00C827B6" w:rsidRDefault="00C827B6" w:rsidP="0050725C">
            <w:pPr>
              <w:jc w:val="both"/>
              <w:rPr>
                <w:rFonts w:ascii="Times New Roman" w:hAnsi="Times New Roman"/>
                <w:color w:val="000000"/>
                <w:sz w:val="22"/>
                <w:szCs w:val="22"/>
              </w:rPr>
            </w:pPr>
          </w:p>
          <w:p w14:paraId="54A7A99D" w14:textId="77777777" w:rsidR="00C827B6" w:rsidRPr="001D4699" w:rsidRDefault="00C827B6" w:rsidP="0050725C">
            <w:pPr>
              <w:jc w:val="both"/>
              <w:rPr>
                <w:rFonts w:ascii="Times New Roman" w:hAnsi="Times New Roman"/>
                <w:sz w:val="22"/>
                <w:szCs w:val="22"/>
              </w:rPr>
            </w:pPr>
            <w:r w:rsidRPr="001D4699">
              <w:rPr>
                <w:rFonts w:ascii="Times New Roman" w:hAnsi="Times New Roman"/>
                <w:color w:val="000000"/>
                <w:sz w:val="22"/>
                <w:szCs w:val="22"/>
              </w:rPr>
              <w:t xml:space="preserve">Possible options for additional </w:t>
            </w:r>
            <w:r>
              <w:rPr>
                <w:rFonts w:ascii="Times New Roman" w:hAnsi="Times New Roman"/>
                <w:color w:val="000000"/>
                <w:sz w:val="22"/>
                <w:szCs w:val="22"/>
              </w:rPr>
              <w:t xml:space="preserve">chemistry </w:t>
            </w:r>
            <w:r w:rsidRPr="001D4699">
              <w:rPr>
                <w:rFonts w:ascii="Times New Roman" w:hAnsi="Times New Roman"/>
                <w:color w:val="000000"/>
                <w:sz w:val="22"/>
                <w:szCs w:val="22"/>
              </w:rPr>
              <w:t>credits include, but are not limited to:</w:t>
            </w:r>
          </w:p>
          <w:p w14:paraId="3F22D16A" w14:textId="77777777" w:rsidR="00C827B6" w:rsidRPr="001D4699" w:rsidRDefault="00C827B6" w:rsidP="0050725C">
            <w:pPr>
              <w:jc w:val="both"/>
              <w:rPr>
                <w:rFonts w:ascii="Times New Roman" w:hAnsi="Times New Roman"/>
                <w:color w:val="000000"/>
                <w:sz w:val="22"/>
                <w:szCs w:val="22"/>
              </w:rPr>
            </w:pPr>
            <w:r w:rsidRPr="001D4699">
              <w:rPr>
                <w:rFonts w:ascii="Times New Roman" w:hAnsi="Times New Roman"/>
                <w:color w:val="000000"/>
                <w:sz w:val="22"/>
                <w:szCs w:val="22"/>
              </w:rPr>
              <w:t>CHEM 530C (Bioanalytical), CHEM</w:t>
            </w:r>
            <w:r>
              <w:rPr>
                <w:rFonts w:ascii="Times New Roman" w:hAnsi="Times New Roman"/>
                <w:color w:val="000000"/>
                <w:sz w:val="22"/>
                <w:szCs w:val="22"/>
              </w:rPr>
              <w:t xml:space="preserve"> </w:t>
            </w:r>
            <w:r w:rsidRPr="001D4699">
              <w:rPr>
                <w:rFonts w:ascii="Times New Roman" w:hAnsi="Times New Roman"/>
                <w:color w:val="000000"/>
                <w:sz w:val="22"/>
                <w:szCs w:val="22"/>
              </w:rPr>
              <w:t xml:space="preserve">530D (Statistical </w:t>
            </w:r>
            <w:r>
              <w:rPr>
                <w:rFonts w:ascii="Times New Roman" w:hAnsi="Times New Roman"/>
                <w:color w:val="000000"/>
                <w:sz w:val="22"/>
                <w:szCs w:val="22"/>
              </w:rPr>
              <w:t>Analysis</w:t>
            </w:r>
            <w:r w:rsidRPr="001D4699">
              <w:rPr>
                <w:rFonts w:ascii="Times New Roman" w:hAnsi="Times New Roman"/>
                <w:color w:val="000000"/>
                <w:sz w:val="22"/>
                <w:szCs w:val="22"/>
              </w:rPr>
              <w:t xml:space="preserve">), CHEM 537 (Electrochemistry), </w:t>
            </w:r>
          </w:p>
          <w:p w14:paraId="35C8A022" w14:textId="77777777" w:rsidR="00C827B6" w:rsidRPr="001D4699" w:rsidRDefault="00C827B6" w:rsidP="0050725C">
            <w:pPr>
              <w:jc w:val="both"/>
              <w:rPr>
                <w:rFonts w:ascii="Times New Roman" w:hAnsi="Times New Roman"/>
                <w:color w:val="000000"/>
                <w:sz w:val="22"/>
                <w:szCs w:val="22"/>
              </w:rPr>
            </w:pPr>
            <w:r w:rsidRPr="001D4699">
              <w:rPr>
                <w:rFonts w:ascii="Times New Roman" w:hAnsi="Times New Roman"/>
                <w:color w:val="000000"/>
                <w:sz w:val="22"/>
                <w:szCs w:val="22"/>
              </w:rPr>
              <w:t>CHEM 541 (</w:t>
            </w:r>
            <w:r>
              <w:rPr>
                <w:rFonts w:ascii="Times New Roman" w:hAnsi="Times New Roman"/>
                <w:color w:val="000000"/>
                <w:sz w:val="22"/>
                <w:szCs w:val="22"/>
              </w:rPr>
              <w:t xml:space="preserve">Organic </w:t>
            </w:r>
            <w:r w:rsidRPr="001D4699">
              <w:rPr>
                <w:rFonts w:ascii="Times New Roman" w:hAnsi="Times New Roman"/>
                <w:color w:val="000000"/>
                <w:sz w:val="22"/>
                <w:szCs w:val="22"/>
              </w:rPr>
              <w:t>Structure and Spectroscopy), CHEM 543 (</w:t>
            </w:r>
            <w:r>
              <w:rPr>
                <w:rFonts w:ascii="Times New Roman" w:hAnsi="Times New Roman"/>
                <w:color w:val="000000"/>
                <w:sz w:val="22"/>
                <w:szCs w:val="22"/>
              </w:rPr>
              <w:t xml:space="preserve">Organic </w:t>
            </w:r>
            <w:r w:rsidRPr="001D4699">
              <w:rPr>
                <w:rFonts w:ascii="Times New Roman" w:hAnsi="Times New Roman"/>
                <w:color w:val="000000"/>
                <w:sz w:val="22"/>
                <w:szCs w:val="22"/>
              </w:rPr>
              <w:t>Structure and Mechanism), CHEM 545 (</w:t>
            </w:r>
            <w:r>
              <w:rPr>
                <w:rFonts w:ascii="Times New Roman" w:hAnsi="Times New Roman"/>
                <w:color w:val="000000"/>
                <w:sz w:val="22"/>
                <w:szCs w:val="22"/>
              </w:rPr>
              <w:t xml:space="preserve">Organic </w:t>
            </w:r>
            <w:r w:rsidRPr="001D4699">
              <w:rPr>
                <w:rFonts w:ascii="Times New Roman" w:hAnsi="Times New Roman"/>
                <w:color w:val="000000"/>
                <w:sz w:val="22"/>
                <w:szCs w:val="22"/>
              </w:rPr>
              <w:t>Synthesis), CHEM 549 (</w:t>
            </w:r>
            <w:r>
              <w:rPr>
                <w:rFonts w:ascii="Times New Roman" w:hAnsi="Times New Roman"/>
                <w:color w:val="000000"/>
                <w:sz w:val="22"/>
                <w:szCs w:val="22"/>
              </w:rPr>
              <w:t xml:space="preserve">Organic </w:t>
            </w:r>
            <w:r w:rsidRPr="001D4699">
              <w:rPr>
                <w:rFonts w:ascii="Times New Roman" w:hAnsi="Times New Roman"/>
                <w:color w:val="000000"/>
                <w:sz w:val="22"/>
                <w:szCs w:val="22"/>
              </w:rPr>
              <w:t>Synthesis II), CHEM 550 A-C (Materials), CHEM 551 (Catalysis), CHEM 555 (Sustainability), CHEM 560 (Inorganic Syn I), CHEM 56</w:t>
            </w:r>
            <w:r>
              <w:rPr>
                <w:rFonts w:ascii="Times New Roman" w:hAnsi="Times New Roman"/>
                <w:color w:val="000000"/>
                <w:sz w:val="22"/>
                <w:szCs w:val="22"/>
              </w:rPr>
              <w:t>1</w:t>
            </w:r>
            <w:r w:rsidRPr="001D4699">
              <w:rPr>
                <w:rFonts w:ascii="Times New Roman" w:hAnsi="Times New Roman"/>
                <w:color w:val="000000"/>
                <w:sz w:val="22"/>
                <w:szCs w:val="22"/>
              </w:rPr>
              <w:t xml:space="preserve"> (Inorganic Syn II), CHEM 563 A-E (Methods in Inorganic), </w:t>
            </w:r>
            <w:r>
              <w:rPr>
                <w:rFonts w:ascii="Times New Roman" w:hAnsi="Times New Roman"/>
                <w:color w:val="000000"/>
                <w:sz w:val="22"/>
                <w:szCs w:val="22"/>
              </w:rPr>
              <w:t xml:space="preserve">CHEM 566 (Bioinorganic), CHEM 567-569 (Crystallography), </w:t>
            </w:r>
            <w:r w:rsidRPr="001D4699">
              <w:rPr>
                <w:rFonts w:ascii="Times New Roman" w:hAnsi="Times New Roman"/>
                <w:color w:val="000000"/>
                <w:sz w:val="22"/>
                <w:szCs w:val="22"/>
              </w:rPr>
              <w:t xml:space="preserve">CHEM 571A </w:t>
            </w:r>
            <w:r>
              <w:rPr>
                <w:rFonts w:ascii="Times New Roman" w:hAnsi="Times New Roman"/>
                <w:color w:val="000000"/>
                <w:sz w:val="22"/>
                <w:szCs w:val="22"/>
              </w:rPr>
              <w:t>(</w:t>
            </w:r>
            <w:r w:rsidRPr="001D4699">
              <w:rPr>
                <w:rFonts w:ascii="Times New Roman" w:hAnsi="Times New Roman"/>
                <w:color w:val="000000"/>
                <w:sz w:val="22"/>
                <w:szCs w:val="22"/>
              </w:rPr>
              <w:t>Quantum), CHEM 575 (Thermochemistry), CHEM 576 (Statistical Chemistry)</w:t>
            </w:r>
          </w:p>
          <w:p w14:paraId="6CB3FCE9" w14:textId="77777777" w:rsidR="00C827B6" w:rsidRPr="00922CEF" w:rsidRDefault="00C827B6" w:rsidP="0050725C">
            <w:pPr>
              <w:jc w:val="both"/>
              <w:rPr>
                <w:rFonts w:ascii="Times New Roman" w:hAnsi="Times New Roman"/>
                <w:sz w:val="22"/>
                <w:szCs w:val="22"/>
              </w:rPr>
            </w:pPr>
          </w:p>
        </w:tc>
      </w:tr>
    </w:tbl>
    <w:p w14:paraId="5216898C" w14:textId="77777777" w:rsidR="00C827B6" w:rsidRPr="00922CEF" w:rsidRDefault="00C827B6" w:rsidP="00C827B6">
      <w:pPr>
        <w:jc w:val="both"/>
        <w:rPr>
          <w:rFonts w:ascii="Times New Roman" w:hAnsi="Times New Roman"/>
          <w:sz w:val="22"/>
          <w:szCs w:val="22"/>
        </w:rPr>
      </w:pPr>
      <w:r w:rsidRPr="00922CEF">
        <w:rPr>
          <w:rFonts w:ascii="Times New Roman" w:hAnsi="Times New Roman"/>
          <w:color w:val="000000"/>
          <w:sz w:val="22"/>
          <w:szCs w:val="22"/>
        </w:rPr>
        <w:t>Courses in areas related to Biologic</w:t>
      </w:r>
      <w:r>
        <w:rPr>
          <w:rFonts w:ascii="Times New Roman" w:hAnsi="Times New Roman"/>
          <w:color w:val="000000"/>
          <w:sz w:val="22"/>
          <w:szCs w:val="22"/>
        </w:rPr>
        <w:t>al Chemistry across campus can be found with</w:t>
      </w:r>
      <w:r w:rsidRPr="00922CEF">
        <w:rPr>
          <w:rFonts w:ascii="Times New Roman" w:hAnsi="Times New Roman"/>
          <w:color w:val="000000"/>
          <w:sz w:val="22"/>
          <w:szCs w:val="22"/>
        </w:rPr>
        <w:t xml:space="preserve"> </w:t>
      </w:r>
      <w:r>
        <w:rPr>
          <w:rFonts w:ascii="Times New Roman" w:hAnsi="Times New Roman"/>
          <w:color w:val="000000"/>
          <w:sz w:val="22"/>
          <w:szCs w:val="22"/>
        </w:rPr>
        <w:t>cellular e</w:t>
      </w:r>
      <w:r w:rsidRPr="00922CEF">
        <w:rPr>
          <w:rFonts w:ascii="Times New Roman" w:hAnsi="Times New Roman"/>
          <w:color w:val="000000"/>
          <w:sz w:val="22"/>
          <w:szCs w:val="22"/>
        </w:rPr>
        <w:t>mphasis, macromolecule and biophysical emphasis, analytical emphasis, synthetic emphasis, materials emphasis, mathematical or computational emphasis, enginee</w:t>
      </w:r>
      <w:r>
        <w:rPr>
          <w:rFonts w:ascii="Times New Roman" w:hAnsi="Times New Roman"/>
          <w:color w:val="000000"/>
          <w:sz w:val="22"/>
          <w:szCs w:val="22"/>
        </w:rPr>
        <w:t>r</w:t>
      </w:r>
      <w:r w:rsidRPr="00922CEF">
        <w:rPr>
          <w:rFonts w:ascii="Times New Roman" w:hAnsi="Times New Roman"/>
          <w:color w:val="000000"/>
          <w:sz w:val="22"/>
          <w:szCs w:val="22"/>
        </w:rPr>
        <w:t>ing or industrial biotechnological emphasis</w:t>
      </w:r>
      <w:r>
        <w:rPr>
          <w:rFonts w:ascii="Times New Roman" w:hAnsi="Times New Roman"/>
          <w:color w:val="000000"/>
          <w:sz w:val="22"/>
          <w:szCs w:val="22"/>
        </w:rPr>
        <w:t>.</w:t>
      </w:r>
      <w:r w:rsidRPr="00AA315C">
        <w:rPr>
          <w:rFonts w:ascii="Times New Roman" w:hAnsi="Times New Roman"/>
          <w:color w:val="000000"/>
          <w:sz w:val="22"/>
          <w:szCs w:val="22"/>
        </w:rPr>
        <w:t xml:space="preserve"> </w:t>
      </w:r>
      <w:r>
        <w:rPr>
          <w:rFonts w:ascii="Times New Roman" w:hAnsi="Times New Roman"/>
          <w:color w:val="000000"/>
          <w:sz w:val="22"/>
          <w:szCs w:val="22"/>
        </w:rPr>
        <w:t>While the list of pertinent courses across campus is always changing, a snapshot of additional courses is available at (</w:t>
      </w:r>
      <w:r w:rsidRPr="00777212">
        <w:rPr>
          <w:rFonts w:ascii="Times New Roman" w:hAnsi="Times New Roman"/>
          <w:b/>
          <w:color w:val="000000"/>
          <w:sz w:val="22"/>
          <w:szCs w:val="22"/>
        </w:rPr>
        <w:t>add link</w:t>
      </w:r>
      <w:r>
        <w:rPr>
          <w:rFonts w:ascii="Times New Roman" w:hAnsi="Times New Roman"/>
          <w:color w:val="000000"/>
          <w:sz w:val="22"/>
          <w:szCs w:val="22"/>
        </w:rPr>
        <w:t>).</w:t>
      </w:r>
    </w:p>
    <w:p w14:paraId="45A7A4B6" w14:textId="77777777" w:rsidR="00C827B6" w:rsidRPr="00922CEF" w:rsidRDefault="00C827B6" w:rsidP="00C827B6">
      <w:pPr>
        <w:spacing w:before="180" w:after="180"/>
        <w:jc w:val="both"/>
        <w:rPr>
          <w:rFonts w:ascii="Times New Roman" w:hAnsi="Times New Roman"/>
          <w:sz w:val="22"/>
          <w:szCs w:val="22"/>
        </w:rPr>
      </w:pPr>
      <w:r>
        <w:rPr>
          <w:rFonts w:ascii="Times New Roman" w:hAnsi="Times New Roman"/>
          <w:i/>
          <w:iCs/>
          <w:color w:val="000000"/>
          <w:sz w:val="22"/>
          <w:szCs w:val="22"/>
          <w:u w:val="single"/>
        </w:rPr>
        <w:lastRenderedPageBreak/>
        <w:t>Pillars</w:t>
      </w:r>
      <w:r w:rsidRPr="00922CEF">
        <w:rPr>
          <w:rFonts w:ascii="Times New Roman" w:hAnsi="Times New Roman"/>
          <w:i/>
          <w:iCs/>
          <w:color w:val="000000"/>
          <w:sz w:val="22"/>
          <w:szCs w:val="22"/>
          <w:u w:val="single"/>
        </w:rPr>
        <w:t xml:space="preserve"> in Biological Chemistry </w:t>
      </w:r>
      <w:r w:rsidRPr="00922CEF">
        <w:rPr>
          <w:rFonts w:ascii="Times New Roman" w:hAnsi="Times New Roman"/>
          <w:color w:val="000000"/>
          <w:sz w:val="22"/>
          <w:szCs w:val="22"/>
        </w:rPr>
        <w:t xml:space="preserve">(Competency #3):  In the fall of the second year, students will </w:t>
      </w:r>
      <w:r>
        <w:rPr>
          <w:rFonts w:ascii="Times New Roman" w:hAnsi="Times New Roman"/>
          <w:color w:val="000000"/>
          <w:sz w:val="22"/>
          <w:szCs w:val="22"/>
        </w:rPr>
        <w:t>complete</w:t>
      </w:r>
      <w:r w:rsidRPr="00922CEF">
        <w:rPr>
          <w:rFonts w:ascii="Times New Roman" w:hAnsi="Times New Roman"/>
          <w:color w:val="000000"/>
          <w:sz w:val="22"/>
          <w:szCs w:val="22"/>
        </w:rPr>
        <w:t xml:space="preserve"> a one-credit course focused on the application of core biological chemistry concepts to the analysis of classic and modern literature in the field.  Roughly two-thirds of the course will be devoted to in-depth analysis of </w:t>
      </w:r>
      <w:r>
        <w:rPr>
          <w:rFonts w:ascii="Times New Roman" w:hAnsi="Times New Roman"/>
          <w:color w:val="000000"/>
          <w:sz w:val="22"/>
          <w:szCs w:val="22"/>
        </w:rPr>
        <w:t>several</w:t>
      </w:r>
      <w:r w:rsidRPr="00922CEF">
        <w:rPr>
          <w:rFonts w:ascii="Times New Roman" w:hAnsi="Times New Roman"/>
          <w:color w:val="000000"/>
          <w:sz w:val="22"/>
          <w:szCs w:val="22"/>
        </w:rPr>
        <w:t xml:space="preserve"> classic papers, </w:t>
      </w:r>
      <w:r>
        <w:rPr>
          <w:rFonts w:ascii="Times New Roman" w:hAnsi="Times New Roman"/>
          <w:color w:val="000000"/>
          <w:sz w:val="22"/>
          <w:szCs w:val="22"/>
        </w:rPr>
        <w:t>and will include</w:t>
      </w:r>
      <w:r w:rsidRPr="00922CEF">
        <w:rPr>
          <w:rFonts w:ascii="Times New Roman" w:hAnsi="Times New Roman"/>
          <w:color w:val="000000"/>
          <w:sz w:val="22"/>
          <w:szCs w:val="22"/>
        </w:rPr>
        <w:t xml:space="preserve"> written exams.  The remainder will consist of brief student presentations on current paper</w:t>
      </w:r>
      <w:r>
        <w:rPr>
          <w:rFonts w:ascii="Times New Roman" w:hAnsi="Times New Roman"/>
          <w:color w:val="000000"/>
          <w:sz w:val="22"/>
          <w:szCs w:val="22"/>
        </w:rPr>
        <w:t>s</w:t>
      </w:r>
      <w:r w:rsidRPr="00922CEF">
        <w:rPr>
          <w:rFonts w:ascii="Times New Roman" w:hAnsi="Times New Roman"/>
          <w:color w:val="000000"/>
          <w:sz w:val="22"/>
          <w:szCs w:val="22"/>
        </w:rPr>
        <w:t xml:space="preserve"> that address problem description, experimental design, data analysis, and conclusions. </w:t>
      </w:r>
    </w:p>
    <w:p w14:paraId="4B66C6B0" w14:textId="77777777" w:rsidR="00C827B6" w:rsidRDefault="00C827B6" w:rsidP="00C827B6">
      <w:pPr>
        <w:jc w:val="both"/>
        <w:rPr>
          <w:rFonts w:ascii="Times New Roman" w:hAnsi="Times New Roman"/>
          <w:color w:val="000000"/>
          <w:sz w:val="22"/>
          <w:szCs w:val="22"/>
          <w:shd w:val="clear" w:color="auto" w:fill="FFFFFF"/>
        </w:rPr>
      </w:pPr>
      <w:r w:rsidRPr="00922CEF">
        <w:rPr>
          <w:rFonts w:ascii="Times New Roman" w:hAnsi="Times New Roman"/>
          <w:i/>
          <w:iCs/>
          <w:color w:val="000000"/>
          <w:sz w:val="22"/>
          <w:szCs w:val="22"/>
          <w:u w:val="single"/>
        </w:rPr>
        <w:t>Independent Proposal (Competencies #2 &amp; 3)</w:t>
      </w:r>
      <w:r w:rsidRPr="00922CEF">
        <w:rPr>
          <w:rFonts w:ascii="Times New Roman" w:hAnsi="Times New Roman"/>
          <w:i/>
          <w:iCs/>
          <w:color w:val="000000"/>
          <w:sz w:val="22"/>
          <w:szCs w:val="22"/>
        </w:rPr>
        <w:t xml:space="preserve">: </w:t>
      </w:r>
      <w:r w:rsidRPr="00922CEF">
        <w:rPr>
          <w:rFonts w:ascii="Times New Roman" w:hAnsi="Times New Roman"/>
          <w:color w:val="000000"/>
          <w:sz w:val="22"/>
          <w:szCs w:val="22"/>
        </w:rPr>
        <w:t xml:space="preserve">In this activity, students demonstrate their ability to propose an original research project in a written proposal. Students </w:t>
      </w:r>
      <w:r>
        <w:rPr>
          <w:rFonts w:ascii="Times New Roman" w:hAnsi="Times New Roman"/>
          <w:color w:val="000000"/>
          <w:sz w:val="22"/>
          <w:szCs w:val="22"/>
        </w:rPr>
        <w:t xml:space="preserve">should plan </w:t>
      </w:r>
      <w:r w:rsidRPr="00922CEF">
        <w:rPr>
          <w:rFonts w:ascii="Times New Roman" w:hAnsi="Times New Roman"/>
          <w:color w:val="000000"/>
          <w:sz w:val="22"/>
          <w:szCs w:val="22"/>
        </w:rPr>
        <w:t xml:space="preserve">to register for CHEM 702 Independent Proposal and complete the proposal, </w:t>
      </w:r>
      <w:r>
        <w:rPr>
          <w:rFonts w:ascii="Times New Roman" w:hAnsi="Times New Roman"/>
          <w:color w:val="000000"/>
          <w:sz w:val="22"/>
          <w:szCs w:val="22"/>
        </w:rPr>
        <w:t>between the</w:t>
      </w:r>
      <w:r w:rsidRPr="00922CEF">
        <w:rPr>
          <w:rFonts w:ascii="Times New Roman" w:hAnsi="Times New Roman"/>
          <w:color w:val="000000"/>
          <w:sz w:val="22"/>
          <w:szCs w:val="22"/>
        </w:rPr>
        <w:t xml:space="preserve"> 6</w:t>
      </w:r>
      <w:r w:rsidRPr="00922CEF">
        <w:rPr>
          <w:rFonts w:ascii="Times New Roman" w:hAnsi="Times New Roman"/>
          <w:color w:val="000000"/>
          <w:sz w:val="22"/>
          <w:szCs w:val="22"/>
          <w:vertAlign w:val="superscript"/>
        </w:rPr>
        <w:t>th</w:t>
      </w:r>
      <w:r w:rsidRPr="00922CEF">
        <w:rPr>
          <w:rFonts w:ascii="Times New Roman" w:hAnsi="Times New Roman"/>
          <w:color w:val="000000"/>
          <w:sz w:val="22"/>
          <w:szCs w:val="22"/>
        </w:rPr>
        <w:t xml:space="preserve"> </w:t>
      </w:r>
      <w:r>
        <w:rPr>
          <w:rFonts w:ascii="Times New Roman" w:hAnsi="Times New Roman"/>
          <w:color w:val="000000"/>
          <w:sz w:val="22"/>
          <w:szCs w:val="22"/>
        </w:rPr>
        <w:t>and</w:t>
      </w:r>
      <w:r w:rsidRPr="00922CEF">
        <w:rPr>
          <w:rFonts w:ascii="Times New Roman" w:hAnsi="Times New Roman"/>
          <w:color w:val="000000"/>
          <w:sz w:val="22"/>
          <w:szCs w:val="22"/>
        </w:rPr>
        <w:t xml:space="preserve"> </w:t>
      </w:r>
      <w:r>
        <w:rPr>
          <w:rFonts w:ascii="Times New Roman" w:hAnsi="Times New Roman"/>
          <w:color w:val="000000"/>
          <w:sz w:val="22"/>
          <w:szCs w:val="22"/>
        </w:rPr>
        <w:t>8</w:t>
      </w:r>
      <w:r w:rsidRPr="00922CEF">
        <w:rPr>
          <w:rFonts w:ascii="Times New Roman" w:hAnsi="Times New Roman"/>
          <w:color w:val="000000"/>
          <w:sz w:val="22"/>
          <w:szCs w:val="22"/>
          <w:vertAlign w:val="superscript"/>
        </w:rPr>
        <w:t>th</w:t>
      </w:r>
      <w:r w:rsidRPr="00922CEF">
        <w:rPr>
          <w:rFonts w:ascii="Times New Roman" w:hAnsi="Times New Roman"/>
          <w:color w:val="000000"/>
          <w:sz w:val="22"/>
          <w:szCs w:val="22"/>
        </w:rPr>
        <w:t xml:space="preserve"> semester. The proposal should not be a trivial extension or modification of an existing research project. Proposals may be in the general area of a student's doctoral research but must be sufficiently distinct to be considered original by the advisor and reader (the “in-area” committee member). </w:t>
      </w:r>
      <w:r w:rsidRPr="00922CEF">
        <w:rPr>
          <w:rFonts w:ascii="Times New Roman" w:hAnsi="Times New Roman"/>
          <w:color w:val="000000"/>
          <w:sz w:val="22"/>
          <w:szCs w:val="22"/>
          <w:shd w:val="clear" w:color="auto" w:fill="FFFFFF"/>
        </w:rPr>
        <w:t>The written proposal will be assessed by the primary reader.</w:t>
      </w:r>
      <w:r>
        <w:rPr>
          <w:rFonts w:ascii="Times New Roman" w:hAnsi="Times New Roman"/>
          <w:color w:val="000000"/>
          <w:sz w:val="22"/>
          <w:szCs w:val="22"/>
          <w:shd w:val="clear" w:color="auto" w:fill="FFFFFF"/>
        </w:rPr>
        <w:t xml:space="preserve"> (See next page for more details.)</w:t>
      </w:r>
    </w:p>
    <w:p w14:paraId="40E12F58" w14:textId="77777777" w:rsidR="00C827B6" w:rsidRPr="00AA315C" w:rsidRDefault="00C827B6" w:rsidP="00C827B6">
      <w:pPr>
        <w:pStyle w:val="ListParagraph"/>
        <w:numPr>
          <w:ilvl w:val="0"/>
          <w:numId w:val="35"/>
        </w:numPr>
        <w:jc w:val="both"/>
        <w:rPr>
          <w:rFonts w:ascii="Times New Roman" w:hAnsi="Times New Roman"/>
          <w:color w:val="000000"/>
          <w:sz w:val="22"/>
          <w:szCs w:val="22"/>
          <w:shd w:val="clear" w:color="auto" w:fill="FFFFFF"/>
        </w:rPr>
      </w:pPr>
      <w:r w:rsidRPr="00AA315C">
        <w:rPr>
          <w:rFonts w:ascii="Times New Roman" w:hAnsi="Times New Roman"/>
          <w:color w:val="000000"/>
          <w:sz w:val="22"/>
          <w:szCs w:val="22"/>
          <w:shd w:val="clear" w:color="auto" w:fill="FFFFFF"/>
        </w:rPr>
        <w:t>The student must present the research idea to the reader and the advisor before embarking on writing the full proposal.</w:t>
      </w:r>
    </w:p>
    <w:p w14:paraId="19E221E8" w14:textId="77777777" w:rsidR="00C827B6" w:rsidRPr="00AA315C" w:rsidRDefault="00C827B6" w:rsidP="00C827B6">
      <w:pPr>
        <w:pStyle w:val="ListParagraph"/>
        <w:numPr>
          <w:ilvl w:val="0"/>
          <w:numId w:val="35"/>
        </w:numPr>
        <w:jc w:val="both"/>
        <w:rPr>
          <w:rFonts w:ascii="Times New Roman" w:hAnsi="Times New Roman"/>
          <w:color w:val="000000"/>
          <w:sz w:val="22"/>
          <w:szCs w:val="22"/>
          <w:shd w:val="clear" w:color="auto" w:fill="FFFFFF"/>
        </w:rPr>
      </w:pPr>
      <w:r w:rsidRPr="00AA315C">
        <w:rPr>
          <w:rFonts w:ascii="Times New Roman" w:hAnsi="Times New Roman"/>
          <w:color w:val="000000"/>
          <w:sz w:val="22"/>
          <w:szCs w:val="22"/>
          <w:shd w:val="clear" w:color="auto" w:fill="FFFFFF"/>
        </w:rPr>
        <w:t>Once the reader and the advisor approve the idea, the student and reader will agree to a timeline that the student will follow to complete the proposal and the reader will follow to grade it, that is a deadline for the proposal to be completed and graded.</w:t>
      </w:r>
    </w:p>
    <w:p w14:paraId="133B7A14" w14:textId="77777777" w:rsidR="00C827B6" w:rsidRPr="00AA315C" w:rsidRDefault="00C827B6" w:rsidP="00C827B6">
      <w:pPr>
        <w:pStyle w:val="ListParagraph"/>
        <w:numPr>
          <w:ilvl w:val="0"/>
          <w:numId w:val="35"/>
        </w:numPr>
        <w:jc w:val="both"/>
        <w:rPr>
          <w:rFonts w:ascii="Times New Roman" w:hAnsi="Times New Roman"/>
          <w:color w:val="000000"/>
          <w:sz w:val="22"/>
          <w:szCs w:val="22"/>
          <w:shd w:val="clear" w:color="auto" w:fill="FFFFFF"/>
        </w:rPr>
      </w:pPr>
      <w:r w:rsidRPr="00AA315C">
        <w:rPr>
          <w:rFonts w:ascii="Times New Roman" w:hAnsi="Times New Roman"/>
          <w:color w:val="000000"/>
          <w:sz w:val="22"/>
          <w:szCs w:val="22"/>
          <w:shd w:val="clear" w:color="auto" w:fill="FFFFFF"/>
        </w:rPr>
        <w:t>When the student completes the full proposal, they, the student will submit their report as a pdf file to the Graduate Coordinator, who will forward the report and proposal rating forms to the reader (in-area committee member).</w:t>
      </w:r>
    </w:p>
    <w:p w14:paraId="6BC71EF7" w14:textId="77777777" w:rsidR="00C827B6" w:rsidRPr="00AA315C" w:rsidRDefault="00C827B6" w:rsidP="00C827B6">
      <w:pPr>
        <w:pStyle w:val="ListParagraph"/>
        <w:numPr>
          <w:ilvl w:val="0"/>
          <w:numId w:val="35"/>
        </w:numPr>
        <w:jc w:val="both"/>
        <w:rPr>
          <w:rFonts w:ascii="Times New Roman" w:hAnsi="Times New Roman"/>
          <w:color w:val="000000"/>
          <w:sz w:val="22"/>
          <w:szCs w:val="22"/>
          <w:shd w:val="clear" w:color="auto" w:fill="FFFFFF"/>
        </w:rPr>
      </w:pPr>
      <w:r w:rsidRPr="00AA315C">
        <w:rPr>
          <w:rFonts w:ascii="Times New Roman" w:hAnsi="Times New Roman"/>
          <w:color w:val="000000"/>
          <w:sz w:val="22"/>
          <w:szCs w:val="22"/>
          <w:shd w:val="clear" w:color="auto" w:fill="FFFFFF"/>
        </w:rPr>
        <w:t>Within the agreed upon time, the reader will review the proposal and ask for revisions if necessary. The reader will complete a proposal rating sheet, and return it to the Graduate Coordinator who will provide a copy to the student. This evaluation, along with a copy of the proposal, will become part of the student’s permanent file.</w:t>
      </w:r>
    </w:p>
    <w:p w14:paraId="50FBD16E" w14:textId="77777777" w:rsidR="00C827B6" w:rsidRDefault="00C827B6" w:rsidP="00C827B6">
      <w:pPr>
        <w:jc w:val="both"/>
        <w:rPr>
          <w:rFonts w:ascii="Times New Roman" w:hAnsi="Times New Roman"/>
          <w:color w:val="000000"/>
          <w:sz w:val="22"/>
          <w:szCs w:val="22"/>
          <w:shd w:val="clear" w:color="auto" w:fill="FFFFFF"/>
        </w:rPr>
      </w:pPr>
    </w:p>
    <w:p w14:paraId="679E51C9" w14:textId="6D45C187" w:rsidR="00C827B6" w:rsidRDefault="00C827B6" w:rsidP="00C827B6">
      <w:pPr>
        <w:jc w:val="both"/>
        <w:rPr>
          <w:rFonts w:ascii="Times New Roman" w:hAnsi="Times New Roman"/>
          <w:color w:val="000000"/>
          <w:sz w:val="22"/>
          <w:szCs w:val="22"/>
          <w:shd w:val="clear" w:color="auto" w:fill="FFFFFF"/>
        </w:rPr>
      </w:pPr>
      <w:r w:rsidRPr="00DD46AB">
        <w:rPr>
          <w:rFonts w:ascii="Times New Roman" w:hAnsi="Times New Roman"/>
          <w:i/>
          <w:color w:val="000000"/>
          <w:sz w:val="22"/>
          <w:szCs w:val="22"/>
          <w:shd w:val="clear" w:color="auto" w:fill="FFFFFF"/>
        </w:rPr>
        <w:t>Post-Candidacy Research Presentation (Competency #</w:t>
      </w:r>
      <w:r>
        <w:rPr>
          <w:rFonts w:ascii="Times New Roman" w:hAnsi="Times New Roman"/>
          <w:i/>
          <w:color w:val="000000"/>
          <w:sz w:val="22"/>
          <w:szCs w:val="22"/>
          <w:shd w:val="clear" w:color="auto" w:fill="FFFFFF"/>
        </w:rPr>
        <w:t xml:space="preserve">1, 2 &amp; </w:t>
      </w:r>
      <w:r w:rsidRPr="00DD46AB">
        <w:rPr>
          <w:rFonts w:ascii="Times New Roman" w:hAnsi="Times New Roman"/>
          <w:i/>
          <w:color w:val="000000"/>
          <w:sz w:val="22"/>
          <w:szCs w:val="22"/>
          <w:shd w:val="clear" w:color="auto" w:fill="FFFFFF"/>
        </w:rPr>
        <w:t>3):</w:t>
      </w:r>
      <w:r w:rsidRPr="00CD0A28">
        <w:rPr>
          <w:rFonts w:ascii="Times New Roman" w:hAnsi="Times New Roman"/>
          <w:color w:val="000000"/>
          <w:sz w:val="22"/>
          <w:szCs w:val="22"/>
          <w:shd w:val="clear" w:color="auto" w:fill="FFFFFF"/>
        </w:rPr>
        <w:t xml:space="preserve"> After the preliminary exam</w:t>
      </w:r>
      <w:r>
        <w:rPr>
          <w:rFonts w:ascii="Times New Roman" w:hAnsi="Times New Roman"/>
          <w:color w:val="000000"/>
          <w:sz w:val="22"/>
          <w:szCs w:val="22"/>
          <w:shd w:val="clear" w:color="auto" w:fill="FFFFFF"/>
        </w:rPr>
        <w:t xml:space="preserve"> and at least one year before the defense</w:t>
      </w:r>
      <w:r w:rsidRPr="00CD0A28">
        <w:rPr>
          <w:rFonts w:ascii="Times New Roman" w:hAnsi="Times New Roman"/>
          <w:color w:val="000000"/>
          <w:sz w:val="22"/>
          <w:szCs w:val="22"/>
          <w:shd w:val="clear" w:color="auto" w:fill="FFFFFF"/>
        </w:rPr>
        <w:t xml:space="preserve">, the student will give a presentation of their own graduate research. The student’s committee members should be invited to attend the presentation and participate with other faculty present to evaluate the student’s performance and provide feedback. With </w:t>
      </w:r>
      <w:r>
        <w:rPr>
          <w:rFonts w:ascii="Times New Roman" w:hAnsi="Times New Roman"/>
          <w:color w:val="000000"/>
          <w:sz w:val="22"/>
          <w:szCs w:val="22"/>
          <w:shd w:val="clear" w:color="auto" w:fill="FFFFFF"/>
        </w:rPr>
        <w:t xml:space="preserve">prior </w:t>
      </w:r>
      <w:r w:rsidRPr="00CD0A28">
        <w:rPr>
          <w:rFonts w:ascii="Times New Roman" w:hAnsi="Times New Roman"/>
          <w:color w:val="000000"/>
          <w:sz w:val="22"/>
          <w:szCs w:val="22"/>
          <w:shd w:val="clear" w:color="auto" w:fill="FFFFFF"/>
        </w:rPr>
        <w:t>approval from the graduate committee, a student may fulfill th</w:t>
      </w:r>
      <w:r>
        <w:rPr>
          <w:rFonts w:ascii="Times New Roman" w:hAnsi="Times New Roman"/>
          <w:color w:val="000000"/>
          <w:sz w:val="22"/>
          <w:szCs w:val="22"/>
          <w:shd w:val="clear" w:color="auto" w:fill="FFFFFF"/>
        </w:rPr>
        <w:t>is requirement by giving one or more</w:t>
      </w:r>
      <w:r w:rsidRPr="00CD0A28">
        <w:rPr>
          <w:rFonts w:ascii="Times New Roman" w:hAnsi="Times New Roman"/>
          <w:color w:val="000000"/>
          <w:sz w:val="22"/>
          <w:szCs w:val="22"/>
          <w:shd w:val="clear" w:color="auto" w:fill="FFFFFF"/>
        </w:rPr>
        <w:t xml:space="preserve"> oral presentation</w:t>
      </w:r>
      <w:r>
        <w:rPr>
          <w:rFonts w:ascii="Times New Roman" w:hAnsi="Times New Roman"/>
          <w:color w:val="000000"/>
          <w:sz w:val="22"/>
          <w:szCs w:val="22"/>
          <w:shd w:val="clear" w:color="auto" w:fill="FFFFFF"/>
        </w:rPr>
        <w:t>s</w:t>
      </w:r>
      <w:r w:rsidRPr="00CD0A28">
        <w:rPr>
          <w:rFonts w:ascii="Times New Roman" w:hAnsi="Times New Roman"/>
          <w:color w:val="000000"/>
          <w:sz w:val="22"/>
          <w:szCs w:val="22"/>
          <w:shd w:val="clear" w:color="auto" w:fill="FFFFFF"/>
        </w:rPr>
        <w:t xml:space="preserve"> at a scientific conference. In that case</w:t>
      </w:r>
      <w:r>
        <w:rPr>
          <w:rFonts w:ascii="Times New Roman" w:hAnsi="Times New Roman"/>
          <w:color w:val="000000"/>
          <w:sz w:val="22"/>
          <w:szCs w:val="22"/>
          <w:shd w:val="clear" w:color="auto" w:fill="FFFFFF"/>
        </w:rPr>
        <w:t>,</w:t>
      </w:r>
      <w:r w:rsidRPr="00CD0A28">
        <w:rPr>
          <w:rFonts w:ascii="Times New Roman" w:hAnsi="Times New Roman"/>
          <w:color w:val="000000"/>
          <w:sz w:val="22"/>
          <w:szCs w:val="22"/>
          <w:shd w:val="clear" w:color="auto" w:fill="FFFFFF"/>
        </w:rPr>
        <w:t xml:space="preserve"> the committee will be responsible to report on the completion of the assignment via an email to the </w:t>
      </w:r>
      <w:r w:rsidR="004A4D99">
        <w:rPr>
          <w:rFonts w:ascii="Times New Roman" w:hAnsi="Times New Roman"/>
          <w:color w:val="000000"/>
          <w:sz w:val="22"/>
          <w:szCs w:val="22"/>
          <w:shd w:val="clear" w:color="auto" w:fill="FFFFFF"/>
        </w:rPr>
        <w:t xml:space="preserve">Chem </w:t>
      </w:r>
      <w:r>
        <w:rPr>
          <w:rFonts w:ascii="Times New Roman" w:hAnsi="Times New Roman"/>
          <w:color w:val="000000"/>
          <w:sz w:val="22"/>
          <w:szCs w:val="22"/>
          <w:shd w:val="clear" w:color="auto" w:fill="FFFFFF"/>
        </w:rPr>
        <w:t>Biological</w:t>
      </w:r>
      <w:r w:rsidRPr="00CD0A28">
        <w:rPr>
          <w:rFonts w:ascii="Times New Roman" w:hAnsi="Times New Roman"/>
          <w:color w:val="000000"/>
          <w:sz w:val="22"/>
          <w:szCs w:val="22"/>
          <w:shd w:val="clear" w:color="auto" w:fill="FFFFFF"/>
        </w:rPr>
        <w:t xml:space="preserve"> Seminar Coordinator.</w:t>
      </w:r>
    </w:p>
    <w:p w14:paraId="3FB46A48" w14:textId="77777777" w:rsidR="00C827B6" w:rsidRPr="00922CEF" w:rsidRDefault="00C827B6" w:rsidP="00C827B6">
      <w:pPr>
        <w:jc w:val="both"/>
        <w:rPr>
          <w:rFonts w:ascii="Times New Roman" w:hAnsi="Times New Roman"/>
          <w:sz w:val="22"/>
          <w:szCs w:val="22"/>
        </w:rPr>
      </w:pPr>
    </w:p>
    <w:p w14:paraId="075E12F8" w14:textId="77777777" w:rsidR="00C827B6" w:rsidRDefault="00C827B6" w:rsidP="00C827B6">
      <w:pPr>
        <w:rPr>
          <w:b/>
          <w:bCs/>
        </w:rPr>
      </w:pPr>
    </w:p>
    <w:p w14:paraId="3F0A5A28" w14:textId="77777777" w:rsidR="00C827B6" w:rsidRDefault="00C827B6" w:rsidP="00C827B6">
      <w:pPr>
        <w:rPr>
          <w:b/>
          <w:bCs/>
        </w:rPr>
      </w:pPr>
    </w:p>
    <w:p w14:paraId="558C5F3E" w14:textId="77777777" w:rsidR="00C827B6" w:rsidRDefault="00C827B6">
      <w:pPr>
        <w:rPr>
          <w:rFonts w:ascii="Times New Roman" w:hAnsi="Times New Roman"/>
          <w:b/>
          <w:bCs/>
          <w:sz w:val="22"/>
          <w:szCs w:val="22"/>
        </w:rPr>
      </w:pPr>
      <w:r>
        <w:rPr>
          <w:rFonts w:ascii="Times New Roman" w:hAnsi="Times New Roman"/>
          <w:b/>
          <w:bCs/>
          <w:sz w:val="22"/>
          <w:szCs w:val="22"/>
        </w:rPr>
        <w:br w:type="page"/>
      </w:r>
    </w:p>
    <w:p w14:paraId="6ACAD125" w14:textId="7038FE9A" w:rsidR="00C827B6" w:rsidRPr="00C827B6" w:rsidRDefault="00C827B6" w:rsidP="00C827B6">
      <w:pPr>
        <w:rPr>
          <w:rFonts w:ascii="Times New Roman" w:hAnsi="Times New Roman"/>
          <w:b/>
          <w:bCs/>
          <w:sz w:val="22"/>
          <w:szCs w:val="22"/>
        </w:rPr>
      </w:pPr>
      <w:r w:rsidRPr="00C827B6">
        <w:rPr>
          <w:rFonts w:ascii="Times New Roman" w:hAnsi="Times New Roman"/>
          <w:b/>
          <w:bCs/>
          <w:sz w:val="22"/>
          <w:szCs w:val="22"/>
        </w:rPr>
        <w:lastRenderedPageBreak/>
        <w:t>Assistance in describing process and format for Graduate students writing proposals.</w:t>
      </w:r>
    </w:p>
    <w:p w14:paraId="01C66970" w14:textId="77777777" w:rsidR="00C827B6" w:rsidRPr="00C827B6" w:rsidRDefault="00C827B6" w:rsidP="00C827B6">
      <w:pPr>
        <w:rPr>
          <w:rFonts w:ascii="Times New Roman" w:hAnsi="Times New Roman"/>
          <w:b/>
          <w:bCs/>
          <w:sz w:val="22"/>
          <w:szCs w:val="22"/>
        </w:rPr>
      </w:pPr>
      <w:r w:rsidRPr="00C827B6">
        <w:rPr>
          <w:rFonts w:ascii="Times New Roman" w:hAnsi="Times New Roman"/>
          <w:b/>
          <w:bCs/>
          <w:sz w:val="22"/>
          <w:szCs w:val="22"/>
        </w:rPr>
        <w:t>Chemical Biology</w:t>
      </w:r>
    </w:p>
    <w:p w14:paraId="33C79DDE" w14:textId="77777777" w:rsidR="00C827B6" w:rsidRPr="00C827B6" w:rsidRDefault="00C827B6" w:rsidP="00C827B6">
      <w:pPr>
        <w:rPr>
          <w:rFonts w:ascii="Times New Roman" w:hAnsi="Times New Roman"/>
          <w:b/>
          <w:bCs/>
          <w:sz w:val="22"/>
          <w:szCs w:val="22"/>
        </w:rPr>
      </w:pPr>
    </w:p>
    <w:p w14:paraId="0C001FA0" w14:textId="77777777" w:rsidR="00C827B6" w:rsidRPr="00C827B6" w:rsidRDefault="00C827B6" w:rsidP="00C827B6">
      <w:pPr>
        <w:rPr>
          <w:rFonts w:ascii="Times New Roman" w:hAnsi="Times New Roman"/>
          <w:sz w:val="22"/>
          <w:szCs w:val="22"/>
        </w:rPr>
      </w:pPr>
      <w:r w:rsidRPr="00C827B6">
        <w:rPr>
          <w:rFonts w:ascii="Times New Roman" w:hAnsi="Times New Roman"/>
          <w:b/>
          <w:bCs/>
          <w:sz w:val="22"/>
          <w:szCs w:val="22"/>
        </w:rPr>
        <w:t>Independent proposal requirement: </w:t>
      </w:r>
    </w:p>
    <w:p w14:paraId="7BC9FCA9" w14:textId="77777777" w:rsidR="00C827B6" w:rsidRPr="00C827B6" w:rsidRDefault="00C827B6" w:rsidP="00C827B6">
      <w:pPr>
        <w:rPr>
          <w:rFonts w:ascii="Times New Roman" w:hAnsi="Times New Roman"/>
          <w:i/>
          <w:iCs/>
          <w:sz w:val="22"/>
          <w:szCs w:val="22"/>
        </w:rPr>
      </w:pPr>
    </w:p>
    <w:p w14:paraId="0EEEE0CD" w14:textId="77777777" w:rsidR="00C827B6" w:rsidRPr="00C827B6" w:rsidRDefault="00C827B6" w:rsidP="00C827B6">
      <w:pPr>
        <w:rPr>
          <w:rFonts w:ascii="Times New Roman" w:hAnsi="Times New Roman"/>
          <w:sz w:val="22"/>
          <w:szCs w:val="22"/>
        </w:rPr>
      </w:pPr>
      <w:r w:rsidRPr="00C827B6">
        <w:rPr>
          <w:rFonts w:ascii="Times New Roman" w:hAnsi="Times New Roman"/>
          <w:i/>
          <w:iCs/>
          <w:sz w:val="22"/>
          <w:szCs w:val="22"/>
        </w:rPr>
        <w:t>Purpose</w:t>
      </w:r>
      <w:r w:rsidRPr="00C827B6">
        <w:rPr>
          <w:rFonts w:ascii="Times New Roman" w:hAnsi="Times New Roman"/>
          <w:sz w:val="22"/>
          <w:szCs w:val="22"/>
        </w:rPr>
        <w:t>: Before earning the PhD, students should be able to generate a research idea, articulate motivation for that idea, design a study to meet specific objectives, test hypotheses, and demonstrate proof of concept and viability of the proposed project. This activity demonstrates a capacity to not only generate new ideas, but also to provide lines of reasoning and critical evaluation of a project. </w:t>
      </w:r>
    </w:p>
    <w:p w14:paraId="7D32C042" w14:textId="77777777" w:rsidR="00C827B6" w:rsidRPr="00C827B6" w:rsidRDefault="00C827B6" w:rsidP="00C827B6">
      <w:pPr>
        <w:rPr>
          <w:rFonts w:ascii="Times New Roman" w:hAnsi="Times New Roman"/>
          <w:sz w:val="22"/>
          <w:szCs w:val="22"/>
        </w:rPr>
      </w:pPr>
    </w:p>
    <w:p w14:paraId="1F068F20" w14:textId="77777777" w:rsidR="00C827B6" w:rsidRPr="00C827B6" w:rsidRDefault="00C827B6" w:rsidP="00C827B6">
      <w:pPr>
        <w:rPr>
          <w:rFonts w:ascii="Times New Roman" w:hAnsi="Times New Roman"/>
          <w:sz w:val="22"/>
          <w:szCs w:val="22"/>
        </w:rPr>
      </w:pPr>
      <w:r w:rsidRPr="00C827B6">
        <w:rPr>
          <w:rFonts w:ascii="Times New Roman" w:hAnsi="Times New Roman"/>
          <w:sz w:val="22"/>
          <w:szCs w:val="22"/>
        </w:rPr>
        <w:t>The project proposed should be more than a trivial extension of a current project comprising the student’s graduate research but can be related. It is relatively straightforward to ensure a proposal is not a trivial extension of ongoing work by describing a research project that is not ongoing, would likely take several years of research, and is not, to the best of one's knowledge, currently planned or ongoing by any researchers at their institution or elsewhere." (</w:t>
      </w:r>
      <w:r w:rsidRPr="00C827B6">
        <w:rPr>
          <w:rFonts w:ascii="Times New Roman" w:hAnsi="Times New Roman"/>
          <w:i/>
          <w:iCs/>
          <w:sz w:val="22"/>
          <w:szCs w:val="22"/>
        </w:rPr>
        <w:t>i.e</w:t>
      </w:r>
      <w:r w:rsidRPr="00C827B6">
        <w:rPr>
          <w:rFonts w:ascii="Times New Roman" w:hAnsi="Times New Roman"/>
          <w:sz w:val="22"/>
          <w:szCs w:val="22"/>
        </w:rPr>
        <w:t>., not something that another student in the group is planning to do or that one heard about at a conference). As a part of the proposal, students must explain how the proposed research is distinct from their existing research and different from work in the literature.</w:t>
      </w:r>
    </w:p>
    <w:p w14:paraId="59AD8EDF" w14:textId="77777777" w:rsidR="00C827B6" w:rsidRPr="00C827B6" w:rsidRDefault="00C827B6" w:rsidP="00C827B6">
      <w:pPr>
        <w:rPr>
          <w:rFonts w:ascii="Times New Roman" w:hAnsi="Times New Roman"/>
          <w:sz w:val="22"/>
          <w:szCs w:val="22"/>
        </w:rPr>
      </w:pPr>
    </w:p>
    <w:p w14:paraId="724EEF74" w14:textId="77777777" w:rsidR="00C827B6" w:rsidRPr="00C827B6" w:rsidRDefault="00C827B6" w:rsidP="00C827B6">
      <w:pPr>
        <w:rPr>
          <w:rFonts w:ascii="Times New Roman" w:hAnsi="Times New Roman"/>
          <w:sz w:val="22"/>
          <w:szCs w:val="22"/>
        </w:rPr>
      </w:pPr>
      <w:r w:rsidRPr="00C827B6">
        <w:rPr>
          <w:rFonts w:ascii="Times New Roman" w:hAnsi="Times New Roman"/>
          <w:sz w:val="22"/>
          <w:szCs w:val="22"/>
        </w:rPr>
        <w:t>Because students have little or no experience with proposal writing, the exercise is often highly stressful, quite time consuming and can produce less than satisfactory results on the first draft. These factors can decrease student research productivity while they are working on the proposal and also makes the process more work for the reader. Therefore, the faculty recommend that students follow a well-defined structure for the proposal and how to interact with the reader.</w:t>
      </w:r>
    </w:p>
    <w:p w14:paraId="59452B4D" w14:textId="77777777" w:rsidR="00C827B6" w:rsidRPr="00C827B6" w:rsidRDefault="00C827B6" w:rsidP="00C827B6">
      <w:pPr>
        <w:rPr>
          <w:rFonts w:ascii="Times New Roman" w:hAnsi="Times New Roman"/>
          <w:sz w:val="22"/>
          <w:szCs w:val="22"/>
        </w:rPr>
      </w:pPr>
    </w:p>
    <w:p w14:paraId="4D9B140B" w14:textId="77777777" w:rsidR="00C827B6" w:rsidRPr="00C827B6" w:rsidRDefault="00C827B6" w:rsidP="00C827B6">
      <w:pPr>
        <w:rPr>
          <w:rFonts w:ascii="Times New Roman" w:hAnsi="Times New Roman"/>
          <w:i/>
          <w:iCs/>
          <w:sz w:val="22"/>
          <w:szCs w:val="22"/>
        </w:rPr>
      </w:pPr>
      <w:r w:rsidRPr="00C827B6">
        <w:rPr>
          <w:rFonts w:ascii="Times New Roman" w:hAnsi="Times New Roman"/>
          <w:i/>
          <w:iCs/>
          <w:sz w:val="22"/>
          <w:szCs w:val="22"/>
        </w:rPr>
        <w:t>Independent proposal guidelines</w:t>
      </w:r>
    </w:p>
    <w:p w14:paraId="515CD97D" w14:textId="02072190" w:rsidR="00C827B6" w:rsidRPr="00C827B6" w:rsidRDefault="00C827B6" w:rsidP="00C827B6">
      <w:pPr>
        <w:numPr>
          <w:ilvl w:val="0"/>
          <w:numId w:val="37"/>
        </w:numPr>
        <w:rPr>
          <w:rFonts w:ascii="Times New Roman" w:hAnsi="Times New Roman"/>
          <w:sz w:val="22"/>
          <w:szCs w:val="22"/>
        </w:rPr>
      </w:pPr>
      <w:r w:rsidRPr="00C827B6">
        <w:rPr>
          <w:rFonts w:ascii="Times New Roman" w:hAnsi="Times New Roman"/>
          <w:sz w:val="22"/>
          <w:szCs w:val="22"/>
        </w:rPr>
        <w:t xml:space="preserve">Students </w:t>
      </w:r>
      <w:r w:rsidR="00D87666">
        <w:rPr>
          <w:rFonts w:ascii="Times New Roman" w:hAnsi="Times New Roman"/>
          <w:sz w:val="22"/>
          <w:szCs w:val="22"/>
        </w:rPr>
        <w:t xml:space="preserve">must </w:t>
      </w:r>
      <w:r w:rsidRPr="00C827B6">
        <w:rPr>
          <w:rFonts w:ascii="Times New Roman" w:hAnsi="Times New Roman"/>
          <w:sz w:val="22"/>
          <w:szCs w:val="22"/>
        </w:rPr>
        <w:t>register for CHEM 702 Independent Proposal</w:t>
      </w:r>
      <w:r w:rsidR="006A595D">
        <w:rPr>
          <w:rFonts w:ascii="Times New Roman" w:hAnsi="Times New Roman"/>
          <w:sz w:val="22"/>
          <w:szCs w:val="22"/>
        </w:rPr>
        <w:t xml:space="preserve"> </w:t>
      </w:r>
      <w:r w:rsidRPr="00C827B6">
        <w:rPr>
          <w:rFonts w:ascii="Times New Roman" w:hAnsi="Times New Roman"/>
          <w:sz w:val="22"/>
          <w:szCs w:val="22"/>
        </w:rPr>
        <w:t xml:space="preserve">to </w:t>
      </w:r>
    </w:p>
    <w:p w14:paraId="72107509" w14:textId="77777777" w:rsidR="00C827B6" w:rsidRPr="00C827B6" w:rsidRDefault="00C827B6" w:rsidP="00C827B6">
      <w:pPr>
        <w:numPr>
          <w:ilvl w:val="1"/>
          <w:numId w:val="37"/>
        </w:numPr>
        <w:rPr>
          <w:rFonts w:ascii="Times New Roman" w:hAnsi="Times New Roman"/>
          <w:sz w:val="22"/>
          <w:szCs w:val="22"/>
        </w:rPr>
      </w:pPr>
      <w:r w:rsidRPr="00C827B6">
        <w:rPr>
          <w:rFonts w:ascii="Times New Roman" w:hAnsi="Times New Roman"/>
          <w:sz w:val="22"/>
          <w:szCs w:val="22"/>
        </w:rPr>
        <w:t>Help them to get ideas for proposals;</w:t>
      </w:r>
    </w:p>
    <w:p w14:paraId="7C66D84C" w14:textId="77777777" w:rsidR="00C827B6" w:rsidRPr="00C827B6" w:rsidRDefault="00C827B6" w:rsidP="00C827B6">
      <w:pPr>
        <w:numPr>
          <w:ilvl w:val="1"/>
          <w:numId w:val="37"/>
        </w:numPr>
        <w:rPr>
          <w:rFonts w:ascii="Times New Roman" w:hAnsi="Times New Roman"/>
          <w:sz w:val="22"/>
          <w:szCs w:val="22"/>
        </w:rPr>
      </w:pPr>
      <w:r w:rsidRPr="00C827B6">
        <w:rPr>
          <w:rFonts w:ascii="Times New Roman" w:hAnsi="Times New Roman"/>
          <w:sz w:val="22"/>
          <w:szCs w:val="22"/>
        </w:rPr>
        <w:t>Demystify the proposal process both as a PhD requirement and as a means to fund research;</w:t>
      </w:r>
    </w:p>
    <w:p w14:paraId="1084C988" w14:textId="77777777" w:rsidR="00C827B6" w:rsidRPr="00C827B6" w:rsidRDefault="00C827B6" w:rsidP="00C827B6">
      <w:pPr>
        <w:numPr>
          <w:ilvl w:val="1"/>
          <w:numId w:val="37"/>
        </w:numPr>
        <w:rPr>
          <w:rFonts w:ascii="Times New Roman" w:hAnsi="Times New Roman"/>
          <w:sz w:val="22"/>
          <w:szCs w:val="22"/>
        </w:rPr>
      </w:pPr>
      <w:r w:rsidRPr="00C827B6">
        <w:rPr>
          <w:rFonts w:ascii="Times New Roman" w:hAnsi="Times New Roman"/>
          <w:sz w:val="22"/>
          <w:szCs w:val="22"/>
        </w:rPr>
        <w:t>Receive coaching on purpose and language of proposals;</w:t>
      </w:r>
    </w:p>
    <w:p w14:paraId="51342BDD" w14:textId="77777777" w:rsidR="00C827B6" w:rsidRPr="00C827B6" w:rsidRDefault="00C827B6" w:rsidP="00C827B6">
      <w:pPr>
        <w:numPr>
          <w:ilvl w:val="1"/>
          <w:numId w:val="37"/>
        </w:numPr>
        <w:rPr>
          <w:rFonts w:ascii="Times New Roman" w:hAnsi="Times New Roman"/>
          <w:sz w:val="22"/>
          <w:szCs w:val="22"/>
        </w:rPr>
      </w:pPr>
      <w:r w:rsidRPr="00C827B6">
        <w:rPr>
          <w:rFonts w:ascii="Times New Roman" w:hAnsi="Times New Roman"/>
          <w:sz w:val="22"/>
          <w:szCs w:val="22"/>
        </w:rPr>
        <w:t>Give and receive peer feedback of proposals to improve documents before interacting with the reader.</w:t>
      </w:r>
    </w:p>
    <w:p w14:paraId="5983A5BC" w14:textId="77777777" w:rsidR="00C827B6" w:rsidRPr="00C827B6" w:rsidRDefault="00C827B6" w:rsidP="00C827B6">
      <w:pPr>
        <w:numPr>
          <w:ilvl w:val="0"/>
          <w:numId w:val="37"/>
        </w:numPr>
        <w:rPr>
          <w:rFonts w:ascii="Times New Roman" w:hAnsi="Times New Roman"/>
          <w:sz w:val="22"/>
          <w:szCs w:val="22"/>
        </w:rPr>
      </w:pPr>
      <w:r w:rsidRPr="00C827B6">
        <w:rPr>
          <w:rFonts w:ascii="Times New Roman" w:hAnsi="Times New Roman"/>
          <w:sz w:val="22"/>
          <w:szCs w:val="22"/>
        </w:rPr>
        <w:t>Students will follow well-defined guidelines for the format of the independent research proposal. This can be either the form given in this document or an actual proposal format, such as NRC, NIH or other postdoctoral application, or NIH R21, etc. The alternative format must be approved by the advisor, the reader and the GOC.</w:t>
      </w:r>
    </w:p>
    <w:p w14:paraId="2A79FF14" w14:textId="77777777" w:rsidR="00C827B6" w:rsidRPr="00C827B6" w:rsidRDefault="00C827B6" w:rsidP="00C827B6">
      <w:pPr>
        <w:numPr>
          <w:ilvl w:val="0"/>
          <w:numId w:val="37"/>
        </w:numPr>
        <w:rPr>
          <w:rFonts w:ascii="Times New Roman" w:hAnsi="Times New Roman"/>
          <w:sz w:val="22"/>
          <w:szCs w:val="22"/>
        </w:rPr>
      </w:pPr>
      <w:r w:rsidRPr="00C827B6">
        <w:rPr>
          <w:rFonts w:ascii="Times New Roman" w:hAnsi="Times New Roman"/>
          <w:sz w:val="22"/>
          <w:szCs w:val="22"/>
        </w:rPr>
        <w:t>The student must present the research idea to the reader and advisor before embarking on writing the full proposal. Once the reader and advisor approve the idea, the student and reader will agree to a timeline that the student will follow to complete the proposal and the reader will follow to grade it, that is, a deadline for the proposal to be completed and graded. </w:t>
      </w:r>
    </w:p>
    <w:p w14:paraId="253B7DAE" w14:textId="77777777" w:rsidR="00C827B6" w:rsidRPr="00C827B6" w:rsidRDefault="00C827B6" w:rsidP="00C827B6">
      <w:pPr>
        <w:numPr>
          <w:ilvl w:val="0"/>
          <w:numId w:val="37"/>
        </w:numPr>
        <w:rPr>
          <w:rFonts w:ascii="Times New Roman" w:hAnsi="Times New Roman"/>
          <w:sz w:val="22"/>
          <w:szCs w:val="22"/>
        </w:rPr>
      </w:pPr>
      <w:r w:rsidRPr="00C827B6">
        <w:rPr>
          <w:rFonts w:ascii="Times New Roman" w:hAnsi="Times New Roman"/>
          <w:sz w:val="22"/>
          <w:szCs w:val="22"/>
        </w:rPr>
        <w:t>The project scope should allow it to be completed in about 2-3 years if it were actually funded research.</w:t>
      </w:r>
    </w:p>
    <w:p w14:paraId="765146C3" w14:textId="77777777" w:rsidR="00C827B6" w:rsidRPr="00C827B6" w:rsidRDefault="00C827B6" w:rsidP="00C827B6">
      <w:pPr>
        <w:rPr>
          <w:rFonts w:ascii="Times New Roman" w:hAnsi="Times New Roman"/>
          <w:sz w:val="22"/>
          <w:szCs w:val="22"/>
        </w:rPr>
      </w:pPr>
    </w:p>
    <w:p w14:paraId="27149CC7" w14:textId="77777777" w:rsidR="00C827B6" w:rsidRPr="00C827B6" w:rsidRDefault="00C827B6" w:rsidP="00C827B6">
      <w:pPr>
        <w:rPr>
          <w:rFonts w:ascii="Times New Roman" w:hAnsi="Times New Roman"/>
          <w:sz w:val="22"/>
          <w:szCs w:val="22"/>
        </w:rPr>
      </w:pPr>
      <w:r w:rsidRPr="00C827B6">
        <w:rPr>
          <w:rFonts w:ascii="Times New Roman" w:hAnsi="Times New Roman"/>
          <w:i/>
          <w:iCs/>
          <w:sz w:val="22"/>
          <w:szCs w:val="22"/>
        </w:rPr>
        <w:t>Recommended proposal format: </w:t>
      </w:r>
    </w:p>
    <w:p w14:paraId="5CCF5489" w14:textId="77777777" w:rsidR="00C827B6" w:rsidRPr="00C827B6" w:rsidRDefault="00C827B6" w:rsidP="00C827B6">
      <w:pPr>
        <w:rPr>
          <w:rFonts w:ascii="Times New Roman" w:hAnsi="Times New Roman"/>
          <w:sz w:val="22"/>
          <w:szCs w:val="22"/>
        </w:rPr>
      </w:pPr>
      <w:r w:rsidRPr="00C827B6">
        <w:rPr>
          <w:rFonts w:ascii="Times New Roman" w:hAnsi="Times New Roman"/>
          <w:sz w:val="22"/>
          <w:szCs w:val="22"/>
        </w:rPr>
        <w:t>This proposal format is a modification of the ACS PRF DNI proposal format (spring 2021). </w:t>
      </w:r>
    </w:p>
    <w:p w14:paraId="18EAE83C" w14:textId="77777777" w:rsidR="00C827B6" w:rsidRPr="00C827B6" w:rsidRDefault="00C827B6" w:rsidP="00C827B6">
      <w:pPr>
        <w:rPr>
          <w:rFonts w:ascii="Times New Roman" w:hAnsi="Times New Roman"/>
          <w:sz w:val="22"/>
          <w:szCs w:val="22"/>
        </w:rPr>
      </w:pPr>
    </w:p>
    <w:p w14:paraId="06DBFED2" w14:textId="77777777" w:rsidR="00C827B6" w:rsidRPr="00C827B6" w:rsidRDefault="00C827B6" w:rsidP="00C827B6">
      <w:pPr>
        <w:rPr>
          <w:rFonts w:ascii="Times New Roman" w:hAnsi="Times New Roman"/>
          <w:sz w:val="22"/>
          <w:szCs w:val="22"/>
        </w:rPr>
      </w:pPr>
      <w:r w:rsidRPr="00C827B6">
        <w:rPr>
          <w:rFonts w:ascii="Times New Roman" w:hAnsi="Times New Roman"/>
          <w:sz w:val="22"/>
          <w:szCs w:val="22"/>
        </w:rPr>
        <w:t>The complete independent proposal will include the following components: </w:t>
      </w:r>
    </w:p>
    <w:p w14:paraId="40CB7A88" w14:textId="77777777" w:rsidR="00C827B6" w:rsidRPr="00C827B6" w:rsidRDefault="00C827B6" w:rsidP="00C827B6">
      <w:pPr>
        <w:pStyle w:val="ListParagraph"/>
        <w:numPr>
          <w:ilvl w:val="0"/>
          <w:numId w:val="38"/>
        </w:numPr>
        <w:rPr>
          <w:rFonts w:ascii="Times New Roman" w:hAnsi="Times New Roman"/>
          <w:sz w:val="22"/>
          <w:szCs w:val="22"/>
        </w:rPr>
      </w:pPr>
      <w:r w:rsidRPr="00C827B6">
        <w:rPr>
          <w:rFonts w:ascii="Times New Roman" w:hAnsi="Times New Roman"/>
          <w:sz w:val="22"/>
          <w:szCs w:val="22"/>
        </w:rPr>
        <w:t>Name and Contact Information for the Principal Investigator (aka student);</w:t>
      </w:r>
    </w:p>
    <w:p w14:paraId="59288EBE" w14:textId="77777777" w:rsidR="00C827B6" w:rsidRPr="00C827B6" w:rsidRDefault="00C827B6" w:rsidP="00C827B6">
      <w:pPr>
        <w:pStyle w:val="ListParagraph"/>
        <w:numPr>
          <w:ilvl w:val="0"/>
          <w:numId w:val="38"/>
        </w:numPr>
        <w:rPr>
          <w:rFonts w:ascii="Times New Roman" w:hAnsi="Times New Roman"/>
          <w:sz w:val="22"/>
          <w:szCs w:val="22"/>
        </w:rPr>
      </w:pPr>
      <w:r w:rsidRPr="00C827B6">
        <w:rPr>
          <w:rFonts w:ascii="Times New Roman" w:hAnsi="Times New Roman"/>
          <w:sz w:val="22"/>
          <w:szCs w:val="22"/>
        </w:rPr>
        <w:t>CV including the following components (2 pages limit):</w:t>
      </w:r>
    </w:p>
    <w:p w14:paraId="03F8F8FA" w14:textId="77777777" w:rsidR="00C827B6" w:rsidRPr="00C827B6" w:rsidRDefault="00C827B6" w:rsidP="00C827B6">
      <w:pPr>
        <w:pStyle w:val="ListParagraph"/>
        <w:numPr>
          <w:ilvl w:val="1"/>
          <w:numId w:val="38"/>
        </w:numPr>
        <w:rPr>
          <w:rFonts w:ascii="Times New Roman" w:hAnsi="Times New Roman"/>
          <w:sz w:val="22"/>
          <w:szCs w:val="22"/>
        </w:rPr>
      </w:pPr>
      <w:r w:rsidRPr="00C827B6">
        <w:rPr>
          <w:rFonts w:ascii="Times New Roman" w:hAnsi="Times New Roman"/>
          <w:sz w:val="22"/>
          <w:szCs w:val="22"/>
        </w:rPr>
        <w:t>Education and Experience:</w:t>
      </w:r>
    </w:p>
    <w:p w14:paraId="01743C28" w14:textId="77777777" w:rsidR="00C827B6" w:rsidRPr="00C827B6" w:rsidRDefault="00C827B6" w:rsidP="00C827B6">
      <w:pPr>
        <w:pStyle w:val="ListParagraph"/>
        <w:numPr>
          <w:ilvl w:val="2"/>
          <w:numId w:val="38"/>
        </w:numPr>
        <w:rPr>
          <w:rFonts w:ascii="Times New Roman" w:hAnsi="Times New Roman"/>
          <w:sz w:val="22"/>
          <w:szCs w:val="22"/>
        </w:rPr>
      </w:pPr>
      <w:r w:rsidRPr="00C827B6">
        <w:rPr>
          <w:rFonts w:ascii="Times New Roman" w:hAnsi="Times New Roman"/>
          <w:sz w:val="22"/>
          <w:szCs w:val="22"/>
        </w:rPr>
        <w:t>All academic degrees, when and where received;</w:t>
      </w:r>
    </w:p>
    <w:p w14:paraId="633479E2" w14:textId="77777777" w:rsidR="00C827B6" w:rsidRPr="00C827B6" w:rsidRDefault="00C827B6" w:rsidP="00C827B6">
      <w:pPr>
        <w:pStyle w:val="ListParagraph"/>
        <w:numPr>
          <w:ilvl w:val="2"/>
          <w:numId w:val="38"/>
        </w:numPr>
        <w:rPr>
          <w:rFonts w:ascii="Times New Roman" w:hAnsi="Times New Roman"/>
          <w:sz w:val="22"/>
          <w:szCs w:val="22"/>
        </w:rPr>
      </w:pPr>
      <w:r w:rsidRPr="00C827B6">
        <w:rPr>
          <w:rFonts w:ascii="Times New Roman" w:hAnsi="Times New Roman"/>
          <w:sz w:val="22"/>
          <w:szCs w:val="22"/>
        </w:rPr>
        <w:t>Ph.D. supervisor and anticipated graduation date;</w:t>
      </w:r>
    </w:p>
    <w:p w14:paraId="6F34CB83" w14:textId="77777777" w:rsidR="00C827B6" w:rsidRPr="00C827B6" w:rsidRDefault="00C827B6" w:rsidP="00C827B6">
      <w:pPr>
        <w:pStyle w:val="ListParagraph"/>
        <w:numPr>
          <w:ilvl w:val="1"/>
          <w:numId w:val="38"/>
        </w:numPr>
        <w:rPr>
          <w:rFonts w:ascii="Times New Roman" w:hAnsi="Times New Roman"/>
          <w:sz w:val="22"/>
          <w:szCs w:val="22"/>
        </w:rPr>
      </w:pPr>
      <w:r w:rsidRPr="00C827B6">
        <w:rPr>
          <w:rFonts w:ascii="Times New Roman" w:hAnsi="Times New Roman"/>
          <w:sz w:val="22"/>
          <w:szCs w:val="22"/>
        </w:rPr>
        <w:t>List current and previous positions, in reverse chronological order;</w:t>
      </w:r>
    </w:p>
    <w:p w14:paraId="577041EC" w14:textId="77777777" w:rsidR="00C827B6" w:rsidRPr="00C827B6" w:rsidRDefault="00C827B6" w:rsidP="00C827B6">
      <w:pPr>
        <w:pStyle w:val="ListParagraph"/>
        <w:numPr>
          <w:ilvl w:val="1"/>
          <w:numId w:val="38"/>
        </w:numPr>
        <w:rPr>
          <w:rFonts w:ascii="Times New Roman" w:hAnsi="Times New Roman"/>
          <w:sz w:val="22"/>
          <w:szCs w:val="22"/>
        </w:rPr>
      </w:pPr>
      <w:r w:rsidRPr="00C827B6">
        <w:rPr>
          <w:rFonts w:ascii="Times New Roman" w:hAnsi="Times New Roman"/>
          <w:sz w:val="22"/>
          <w:szCs w:val="22"/>
        </w:rPr>
        <w:t>Significant honors and awards;</w:t>
      </w:r>
    </w:p>
    <w:p w14:paraId="089DD2C7" w14:textId="77777777" w:rsidR="00C827B6" w:rsidRPr="00C827B6" w:rsidRDefault="00C827B6" w:rsidP="00C827B6">
      <w:pPr>
        <w:pStyle w:val="ListParagraph"/>
        <w:numPr>
          <w:ilvl w:val="1"/>
          <w:numId w:val="38"/>
        </w:numPr>
        <w:rPr>
          <w:rFonts w:ascii="Times New Roman" w:hAnsi="Times New Roman"/>
          <w:sz w:val="22"/>
          <w:szCs w:val="22"/>
        </w:rPr>
      </w:pPr>
      <w:r w:rsidRPr="00C827B6">
        <w:rPr>
          <w:rFonts w:ascii="Times New Roman" w:hAnsi="Times New Roman"/>
          <w:sz w:val="22"/>
          <w:szCs w:val="22"/>
        </w:rPr>
        <w:t>Publications and presentations: List all research publications and presentations. Include titles, co-authors, and literature references.</w:t>
      </w:r>
    </w:p>
    <w:p w14:paraId="29ABE02E" w14:textId="77777777" w:rsidR="00C827B6" w:rsidRPr="00C827B6" w:rsidRDefault="00C827B6" w:rsidP="00C827B6">
      <w:pPr>
        <w:pStyle w:val="ListParagraph"/>
        <w:numPr>
          <w:ilvl w:val="1"/>
          <w:numId w:val="38"/>
        </w:numPr>
        <w:rPr>
          <w:rFonts w:ascii="Times New Roman" w:hAnsi="Times New Roman"/>
          <w:sz w:val="22"/>
          <w:szCs w:val="22"/>
        </w:rPr>
      </w:pPr>
      <w:r w:rsidRPr="00C827B6">
        <w:rPr>
          <w:rFonts w:ascii="Times New Roman" w:hAnsi="Times New Roman"/>
          <w:sz w:val="22"/>
          <w:szCs w:val="22"/>
        </w:rPr>
        <w:t>Additional relevant information, such as training, workshops attended, service, outreach, etc.</w:t>
      </w:r>
    </w:p>
    <w:p w14:paraId="41C40DEB" w14:textId="77777777" w:rsidR="00C827B6" w:rsidRPr="00C827B6" w:rsidRDefault="00C827B6" w:rsidP="00C827B6">
      <w:pPr>
        <w:pStyle w:val="ListParagraph"/>
        <w:numPr>
          <w:ilvl w:val="0"/>
          <w:numId w:val="38"/>
        </w:numPr>
        <w:rPr>
          <w:rFonts w:ascii="Times New Roman" w:hAnsi="Times New Roman"/>
          <w:sz w:val="22"/>
          <w:szCs w:val="22"/>
        </w:rPr>
      </w:pPr>
      <w:r w:rsidRPr="00C827B6">
        <w:rPr>
          <w:rFonts w:ascii="Times New Roman" w:hAnsi="Times New Roman"/>
          <w:sz w:val="22"/>
          <w:szCs w:val="22"/>
        </w:rPr>
        <w:t>Proposal Title (succinct and descriptive);</w:t>
      </w:r>
    </w:p>
    <w:p w14:paraId="1956B59C" w14:textId="77777777" w:rsidR="00C827B6" w:rsidRPr="00C827B6" w:rsidRDefault="00C827B6" w:rsidP="00C827B6">
      <w:pPr>
        <w:pStyle w:val="ListParagraph"/>
        <w:numPr>
          <w:ilvl w:val="0"/>
          <w:numId w:val="38"/>
        </w:numPr>
        <w:rPr>
          <w:rFonts w:ascii="Times New Roman" w:hAnsi="Times New Roman"/>
          <w:sz w:val="22"/>
          <w:szCs w:val="22"/>
        </w:rPr>
      </w:pPr>
      <w:r w:rsidRPr="00C827B6">
        <w:rPr>
          <w:rFonts w:ascii="Times New Roman" w:hAnsi="Times New Roman"/>
          <w:sz w:val="22"/>
          <w:szCs w:val="22"/>
        </w:rPr>
        <w:t>At least 3-6 keywords/phrases that describe the broad area of the proposed research;</w:t>
      </w:r>
    </w:p>
    <w:p w14:paraId="2E81CEDB" w14:textId="77777777" w:rsidR="00C827B6" w:rsidRPr="00C827B6" w:rsidRDefault="00C827B6" w:rsidP="00C827B6">
      <w:pPr>
        <w:pStyle w:val="ListParagraph"/>
        <w:numPr>
          <w:ilvl w:val="0"/>
          <w:numId w:val="38"/>
        </w:numPr>
        <w:rPr>
          <w:rFonts w:ascii="Times New Roman" w:hAnsi="Times New Roman"/>
          <w:sz w:val="22"/>
          <w:szCs w:val="22"/>
        </w:rPr>
      </w:pPr>
      <w:r w:rsidRPr="00C827B6">
        <w:rPr>
          <w:rFonts w:ascii="Times New Roman" w:hAnsi="Times New Roman"/>
          <w:sz w:val="22"/>
          <w:szCs w:val="22"/>
        </w:rPr>
        <w:lastRenderedPageBreak/>
        <w:t>Abstract or Summary: up to 250 words;</w:t>
      </w:r>
    </w:p>
    <w:p w14:paraId="44E96F57" w14:textId="77777777" w:rsidR="00C827B6" w:rsidRPr="00C827B6" w:rsidRDefault="00C827B6" w:rsidP="00C827B6">
      <w:pPr>
        <w:pStyle w:val="ListParagraph"/>
        <w:numPr>
          <w:ilvl w:val="0"/>
          <w:numId w:val="38"/>
        </w:numPr>
        <w:rPr>
          <w:rFonts w:ascii="Times New Roman" w:hAnsi="Times New Roman"/>
          <w:sz w:val="22"/>
          <w:szCs w:val="22"/>
        </w:rPr>
      </w:pPr>
      <w:r w:rsidRPr="00C827B6">
        <w:rPr>
          <w:rFonts w:ascii="Times New Roman" w:hAnsi="Times New Roman"/>
          <w:sz w:val="22"/>
          <w:szCs w:val="22"/>
        </w:rPr>
        <w:t>Proposed Research </w:t>
      </w:r>
    </w:p>
    <w:p w14:paraId="4A6136E5" w14:textId="77777777" w:rsidR="00C827B6" w:rsidRPr="00C827B6" w:rsidRDefault="00C827B6" w:rsidP="00C827B6">
      <w:pPr>
        <w:pStyle w:val="ListParagraph"/>
        <w:numPr>
          <w:ilvl w:val="1"/>
          <w:numId w:val="38"/>
        </w:numPr>
        <w:rPr>
          <w:rFonts w:ascii="Times New Roman" w:hAnsi="Times New Roman"/>
          <w:sz w:val="22"/>
          <w:szCs w:val="22"/>
        </w:rPr>
      </w:pPr>
      <w:r w:rsidRPr="00C827B6">
        <w:rPr>
          <w:rFonts w:ascii="Times New Roman" w:hAnsi="Times New Roman"/>
          <w:sz w:val="22"/>
          <w:szCs w:val="22"/>
        </w:rPr>
        <w:t>Identify the problem to be solved or research hypothesis;</w:t>
      </w:r>
    </w:p>
    <w:p w14:paraId="0E83C450" w14:textId="77777777" w:rsidR="00C827B6" w:rsidRPr="00C827B6" w:rsidRDefault="00C827B6" w:rsidP="00C827B6">
      <w:pPr>
        <w:pStyle w:val="ListParagraph"/>
        <w:numPr>
          <w:ilvl w:val="1"/>
          <w:numId w:val="38"/>
        </w:numPr>
        <w:rPr>
          <w:rFonts w:ascii="Times New Roman" w:hAnsi="Times New Roman"/>
          <w:sz w:val="22"/>
          <w:szCs w:val="22"/>
        </w:rPr>
      </w:pPr>
      <w:r w:rsidRPr="00C827B6">
        <w:rPr>
          <w:rFonts w:ascii="Times New Roman" w:hAnsi="Times New Roman"/>
          <w:sz w:val="22"/>
          <w:szCs w:val="22"/>
        </w:rPr>
        <w:t>List 2-3 specific aims, objectives, or detailed hypotheses that the proposed research will address;</w:t>
      </w:r>
    </w:p>
    <w:p w14:paraId="700EF1B9" w14:textId="77777777" w:rsidR="00C827B6" w:rsidRPr="00C827B6" w:rsidRDefault="00C827B6" w:rsidP="00C827B6">
      <w:pPr>
        <w:pStyle w:val="ListParagraph"/>
        <w:numPr>
          <w:ilvl w:val="1"/>
          <w:numId w:val="38"/>
        </w:numPr>
        <w:rPr>
          <w:rFonts w:ascii="Times New Roman" w:hAnsi="Times New Roman"/>
          <w:sz w:val="22"/>
          <w:szCs w:val="22"/>
        </w:rPr>
      </w:pPr>
      <w:r w:rsidRPr="00C827B6">
        <w:rPr>
          <w:rFonts w:ascii="Times New Roman" w:hAnsi="Times New Roman"/>
          <w:sz w:val="22"/>
          <w:szCs w:val="22"/>
        </w:rPr>
        <w:t>The proposal should be at least 1,500 and not more than 3,000 words, double-spaced in 12-point font. Enter the word count at the end of the proposal narrative. Proposals that are shorter or longer will be returned for revision.</w:t>
      </w:r>
    </w:p>
    <w:p w14:paraId="085C3D0C" w14:textId="77777777" w:rsidR="00C827B6" w:rsidRPr="00C827B6" w:rsidRDefault="00C827B6" w:rsidP="00C827B6">
      <w:pPr>
        <w:pStyle w:val="ListParagraph"/>
        <w:numPr>
          <w:ilvl w:val="0"/>
          <w:numId w:val="38"/>
        </w:numPr>
        <w:rPr>
          <w:rFonts w:ascii="Times New Roman" w:hAnsi="Times New Roman"/>
          <w:sz w:val="22"/>
          <w:szCs w:val="22"/>
        </w:rPr>
      </w:pPr>
      <w:r w:rsidRPr="00C827B6">
        <w:rPr>
          <w:rFonts w:ascii="Times New Roman" w:hAnsi="Times New Roman"/>
          <w:sz w:val="22"/>
          <w:szCs w:val="22"/>
        </w:rPr>
        <w:t>Include a statement (no longer than one page) of how the proposed research is significantly different from the PI’s (aka student's) previous research and represents a new research direction for the PI. This is in addition to the 1500-3000 word proposal.</w:t>
      </w:r>
    </w:p>
    <w:p w14:paraId="559EAC22" w14:textId="77777777" w:rsidR="00C827B6" w:rsidRPr="00C827B6" w:rsidRDefault="00C827B6" w:rsidP="00C827B6">
      <w:pPr>
        <w:pStyle w:val="ListParagraph"/>
        <w:numPr>
          <w:ilvl w:val="0"/>
          <w:numId w:val="38"/>
        </w:numPr>
        <w:rPr>
          <w:rFonts w:ascii="Times New Roman" w:hAnsi="Times New Roman"/>
          <w:sz w:val="22"/>
          <w:szCs w:val="22"/>
        </w:rPr>
      </w:pPr>
      <w:r w:rsidRPr="00C827B6">
        <w:rPr>
          <w:rFonts w:ascii="Times New Roman" w:hAnsi="Times New Roman"/>
          <w:sz w:val="22"/>
          <w:szCs w:val="22"/>
        </w:rPr>
        <w:t>Cited references including all authors, title, journal, year, volume, pages/article number and DOI.</w:t>
      </w:r>
    </w:p>
    <w:p w14:paraId="433E65B9" w14:textId="77777777" w:rsidR="00C827B6" w:rsidRPr="00C827B6" w:rsidRDefault="00C827B6" w:rsidP="00C827B6">
      <w:pPr>
        <w:pStyle w:val="ListParagraph"/>
        <w:numPr>
          <w:ilvl w:val="0"/>
          <w:numId w:val="38"/>
        </w:numPr>
        <w:rPr>
          <w:rFonts w:ascii="Times New Roman" w:hAnsi="Times New Roman"/>
          <w:sz w:val="22"/>
          <w:szCs w:val="22"/>
        </w:rPr>
      </w:pPr>
      <w:r w:rsidRPr="00C827B6">
        <w:rPr>
          <w:rFonts w:ascii="Times New Roman" w:hAnsi="Times New Roman"/>
          <w:sz w:val="22"/>
          <w:szCs w:val="22"/>
        </w:rPr>
        <w:t>Safety: The proposal must describe any significant risks or hazards that may be encountered in the proposed work, and how these risks or hazards would be mitigated.</w:t>
      </w:r>
    </w:p>
    <w:p w14:paraId="4BD14E16" w14:textId="77777777" w:rsidR="00C827B6" w:rsidRPr="00C827B6" w:rsidRDefault="00C827B6" w:rsidP="00C827B6">
      <w:pPr>
        <w:pStyle w:val="ListParagraph"/>
        <w:numPr>
          <w:ilvl w:val="0"/>
          <w:numId w:val="38"/>
        </w:numPr>
        <w:rPr>
          <w:rFonts w:ascii="Times New Roman" w:hAnsi="Times New Roman"/>
          <w:sz w:val="22"/>
          <w:szCs w:val="22"/>
        </w:rPr>
      </w:pPr>
      <w:r w:rsidRPr="00C827B6">
        <w:rPr>
          <w:rFonts w:ascii="Times New Roman" w:hAnsi="Times New Roman"/>
          <w:sz w:val="22"/>
          <w:szCs w:val="22"/>
        </w:rPr>
        <w:t>Budget Amount by Year and Justification, including;</w:t>
      </w:r>
    </w:p>
    <w:p w14:paraId="37AD80B4" w14:textId="77777777" w:rsidR="00C827B6" w:rsidRPr="00C827B6" w:rsidRDefault="00C827B6" w:rsidP="00C827B6">
      <w:pPr>
        <w:pStyle w:val="ListParagraph"/>
        <w:numPr>
          <w:ilvl w:val="1"/>
          <w:numId w:val="38"/>
        </w:numPr>
        <w:rPr>
          <w:rFonts w:ascii="Times New Roman" w:hAnsi="Times New Roman"/>
          <w:sz w:val="22"/>
          <w:szCs w:val="22"/>
        </w:rPr>
      </w:pPr>
      <w:r w:rsidRPr="00C827B6">
        <w:rPr>
          <w:rFonts w:ascii="Times New Roman" w:hAnsi="Times New Roman"/>
          <w:sz w:val="22"/>
          <w:szCs w:val="22"/>
        </w:rPr>
        <w:t>Salaries for PI and any others needed to accomplish the proposed work;</w:t>
      </w:r>
    </w:p>
    <w:p w14:paraId="162F43A6" w14:textId="77777777" w:rsidR="00C827B6" w:rsidRPr="00C827B6" w:rsidRDefault="00C827B6" w:rsidP="00C827B6">
      <w:pPr>
        <w:pStyle w:val="ListParagraph"/>
        <w:numPr>
          <w:ilvl w:val="1"/>
          <w:numId w:val="38"/>
        </w:numPr>
        <w:rPr>
          <w:rFonts w:ascii="Times New Roman" w:hAnsi="Times New Roman"/>
          <w:sz w:val="22"/>
          <w:szCs w:val="22"/>
        </w:rPr>
      </w:pPr>
      <w:r w:rsidRPr="00C827B6">
        <w:rPr>
          <w:rFonts w:ascii="Times New Roman" w:hAnsi="Times New Roman"/>
          <w:sz w:val="22"/>
          <w:szCs w:val="22"/>
        </w:rPr>
        <w:t>Materials and supplies;</w:t>
      </w:r>
    </w:p>
    <w:p w14:paraId="2E42EB02" w14:textId="77777777" w:rsidR="00C827B6" w:rsidRPr="00C827B6" w:rsidRDefault="00C827B6" w:rsidP="00C827B6">
      <w:pPr>
        <w:pStyle w:val="ListParagraph"/>
        <w:numPr>
          <w:ilvl w:val="1"/>
          <w:numId w:val="38"/>
        </w:numPr>
        <w:rPr>
          <w:rFonts w:ascii="Times New Roman" w:hAnsi="Times New Roman"/>
          <w:sz w:val="22"/>
          <w:szCs w:val="22"/>
        </w:rPr>
      </w:pPr>
      <w:r w:rsidRPr="00C827B6">
        <w:rPr>
          <w:rFonts w:ascii="Times New Roman" w:hAnsi="Times New Roman"/>
          <w:sz w:val="22"/>
          <w:szCs w:val="22"/>
        </w:rPr>
        <w:t xml:space="preserve">Equipment or access to equipment, </w:t>
      </w:r>
      <w:r w:rsidRPr="00C827B6">
        <w:rPr>
          <w:rFonts w:ascii="Times New Roman" w:hAnsi="Times New Roman"/>
          <w:i/>
          <w:iCs/>
          <w:sz w:val="22"/>
          <w:szCs w:val="22"/>
        </w:rPr>
        <w:t>e.g.</w:t>
      </w:r>
      <w:r w:rsidRPr="00C827B6">
        <w:rPr>
          <w:rFonts w:ascii="Times New Roman" w:hAnsi="Times New Roman"/>
          <w:sz w:val="22"/>
          <w:szCs w:val="22"/>
        </w:rPr>
        <w:t xml:space="preserve">, NMR time, access to multiuser facilities, etc. </w:t>
      </w:r>
    </w:p>
    <w:p w14:paraId="583E6BF0" w14:textId="77777777" w:rsidR="00C827B6" w:rsidRPr="00C827B6" w:rsidRDefault="00C827B6" w:rsidP="00C827B6">
      <w:pPr>
        <w:pStyle w:val="ListParagraph"/>
        <w:numPr>
          <w:ilvl w:val="1"/>
          <w:numId w:val="38"/>
        </w:numPr>
        <w:rPr>
          <w:rFonts w:ascii="Times New Roman" w:hAnsi="Times New Roman"/>
          <w:sz w:val="22"/>
          <w:szCs w:val="22"/>
        </w:rPr>
      </w:pPr>
      <w:r w:rsidRPr="00C827B6">
        <w:rPr>
          <w:rFonts w:ascii="Times New Roman" w:hAnsi="Times New Roman"/>
          <w:sz w:val="22"/>
          <w:szCs w:val="22"/>
        </w:rPr>
        <w:t xml:space="preserve">Publication costs; </w:t>
      </w:r>
    </w:p>
    <w:p w14:paraId="6DBFC993" w14:textId="77777777" w:rsidR="00C827B6" w:rsidRPr="00C827B6" w:rsidRDefault="00C827B6" w:rsidP="00C827B6">
      <w:pPr>
        <w:pStyle w:val="ListParagraph"/>
        <w:numPr>
          <w:ilvl w:val="1"/>
          <w:numId w:val="38"/>
        </w:numPr>
        <w:rPr>
          <w:rFonts w:ascii="Times New Roman" w:hAnsi="Times New Roman"/>
          <w:sz w:val="22"/>
          <w:szCs w:val="22"/>
        </w:rPr>
      </w:pPr>
      <w:r w:rsidRPr="00C827B6">
        <w:rPr>
          <w:rFonts w:ascii="Times New Roman" w:hAnsi="Times New Roman"/>
          <w:sz w:val="22"/>
          <w:szCs w:val="22"/>
        </w:rPr>
        <w:t xml:space="preserve">Miscellaneous other items, </w:t>
      </w:r>
      <w:r w:rsidRPr="00C827B6">
        <w:rPr>
          <w:rFonts w:ascii="Times New Roman" w:hAnsi="Times New Roman"/>
          <w:i/>
          <w:iCs/>
          <w:sz w:val="22"/>
          <w:szCs w:val="22"/>
        </w:rPr>
        <w:t>e.g.</w:t>
      </w:r>
      <w:r w:rsidRPr="00C827B6">
        <w:rPr>
          <w:rFonts w:ascii="Times New Roman" w:hAnsi="Times New Roman"/>
          <w:sz w:val="22"/>
          <w:szCs w:val="22"/>
        </w:rPr>
        <w:t xml:space="preserve">, travel to field sites, etc. </w:t>
      </w:r>
    </w:p>
    <w:p w14:paraId="71A5021D" w14:textId="77777777" w:rsidR="00C827B6" w:rsidRPr="00C827B6" w:rsidRDefault="00C827B6" w:rsidP="00C827B6">
      <w:pPr>
        <w:pStyle w:val="ListParagraph"/>
        <w:numPr>
          <w:ilvl w:val="0"/>
          <w:numId w:val="38"/>
        </w:numPr>
        <w:rPr>
          <w:rFonts w:ascii="Times New Roman" w:hAnsi="Times New Roman"/>
          <w:sz w:val="22"/>
          <w:szCs w:val="22"/>
        </w:rPr>
      </w:pPr>
      <w:r w:rsidRPr="00C827B6">
        <w:rPr>
          <w:rFonts w:ascii="Times New Roman" w:hAnsi="Times New Roman"/>
          <w:sz w:val="22"/>
          <w:szCs w:val="22"/>
        </w:rPr>
        <w:t>Suggested Reviewers:  Names of at least two individuals who, if this were a real proposal, would be appropriate to review the proposal and why they would be appropriate reviewers.</w:t>
      </w:r>
    </w:p>
    <w:p w14:paraId="7588318D" w14:textId="77777777" w:rsidR="005952C6" w:rsidRPr="00C827B6" w:rsidRDefault="005952C6">
      <w:pPr>
        <w:rPr>
          <w:rFonts w:ascii="Times New Roman" w:hAnsi="Times New Roman"/>
          <w:b/>
          <w:sz w:val="22"/>
          <w:szCs w:val="22"/>
        </w:rPr>
      </w:pPr>
      <w:r w:rsidRPr="00C827B6">
        <w:rPr>
          <w:rFonts w:ascii="Times New Roman" w:hAnsi="Times New Roman"/>
          <w:b/>
          <w:sz w:val="22"/>
          <w:szCs w:val="22"/>
        </w:rPr>
        <w:br w:type="page"/>
      </w:r>
    </w:p>
    <w:p w14:paraId="4C71BE7E" w14:textId="77777777" w:rsidR="003030E6" w:rsidRPr="00AA5E12" w:rsidRDefault="00855182" w:rsidP="00A00841">
      <w:pPr>
        <w:jc w:val="both"/>
        <w:rPr>
          <w:rFonts w:ascii="Minion Pro" w:hAnsi="Minion Pro"/>
          <w:sz w:val="22"/>
          <w:szCs w:val="22"/>
        </w:rPr>
      </w:pPr>
      <w:r w:rsidRPr="00855182">
        <w:rPr>
          <w:rFonts w:ascii="Minion Pro" w:hAnsi="Minion Pro"/>
          <w:b/>
          <w:sz w:val="36"/>
          <w:szCs w:val="36"/>
        </w:rPr>
        <w:lastRenderedPageBreak/>
        <w:t>Program:  Inorganic Chemistry</w:t>
      </w:r>
    </w:p>
    <w:p w14:paraId="4C71BE7F" w14:textId="77777777" w:rsidR="003030E6" w:rsidRDefault="003030E6" w:rsidP="003030E6">
      <w:pPr>
        <w:ind w:left="360" w:hanging="360"/>
        <w:jc w:val="both"/>
        <w:rPr>
          <w:rFonts w:ascii="Minion Pro" w:hAnsi="Minion Pro"/>
          <w:b/>
          <w:sz w:val="28"/>
          <w:szCs w:val="28"/>
        </w:rPr>
      </w:pPr>
    </w:p>
    <w:p w14:paraId="4419DC36" w14:textId="77777777" w:rsidR="005947B4" w:rsidRPr="004C4C64" w:rsidRDefault="005947B4" w:rsidP="005947B4">
      <w:pPr>
        <w:ind w:left="360" w:hanging="360"/>
        <w:jc w:val="both"/>
        <w:rPr>
          <w:rFonts w:ascii="Minion Pro" w:hAnsi="Minion Pro"/>
          <w:b/>
          <w:sz w:val="28"/>
          <w:szCs w:val="28"/>
        </w:rPr>
      </w:pPr>
      <w:r w:rsidRPr="004C4C64">
        <w:rPr>
          <w:rFonts w:ascii="Minion Pro" w:hAnsi="Minion Pro"/>
          <w:b/>
          <w:sz w:val="28"/>
          <w:szCs w:val="28"/>
        </w:rPr>
        <w:t>Summary:</w:t>
      </w:r>
    </w:p>
    <w:p w14:paraId="2F21E04E" w14:textId="77777777" w:rsidR="005947B4" w:rsidRDefault="005947B4" w:rsidP="005947B4">
      <w:pPr>
        <w:ind w:left="360" w:hanging="360"/>
        <w:jc w:val="both"/>
        <w:rPr>
          <w:rFonts w:ascii="Minion Pro" w:hAnsi="Minion Pro"/>
          <w:sz w:val="22"/>
          <w:szCs w:val="22"/>
        </w:rPr>
      </w:pPr>
    </w:p>
    <w:tbl>
      <w:tblPr>
        <w:tblStyle w:val="TableGrid"/>
        <w:tblW w:w="0" w:type="auto"/>
        <w:tblInd w:w="-5" w:type="dxa"/>
        <w:tblLook w:val="04A0" w:firstRow="1" w:lastRow="0" w:firstColumn="1" w:lastColumn="0" w:noHBand="0" w:noVBand="1"/>
      </w:tblPr>
      <w:tblGrid>
        <w:gridCol w:w="4770"/>
        <w:gridCol w:w="3330"/>
        <w:gridCol w:w="2695"/>
      </w:tblGrid>
      <w:tr w:rsidR="005947B4" w14:paraId="1814263E" w14:textId="77777777" w:rsidTr="00531FB0">
        <w:tc>
          <w:tcPr>
            <w:tcW w:w="4770" w:type="dxa"/>
          </w:tcPr>
          <w:p w14:paraId="41A6DE43" w14:textId="77777777" w:rsidR="005947B4" w:rsidRPr="004C4C64" w:rsidRDefault="005947B4" w:rsidP="00531FB0">
            <w:pPr>
              <w:jc w:val="center"/>
              <w:rPr>
                <w:rFonts w:ascii="Minion Pro" w:hAnsi="Minion Pro"/>
                <w:b/>
                <w:sz w:val="22"/>
                <w:szCs w:val="22"/>
              </w:rPr>
            </w:pPr>
            <w:r w:rsidRPr="004C4C64">
              <w:rPr>
                <w:rFonts w:ascii="Minion Pro" w:hAnsi="Minion Pro"/>
                <w:b/>
                <w:sz w:val="22"/>
                <w:szCs w:val="22"/>
              </w:rPr>
              <w:t>Competency</w:t>
            </w:r>
          </w:p>
        </w:tc>
        <w:tc>
          <w:tcPr>
            <w:tcW w:w="3330" w:type="dxa"/>
          </w:tcPr>
          <w:p w14:paraId="39A98695" w14:textId="77777777" w:rsidR="005947B4" w:rsidRPr="004C4C64" w:rsidRDefault="005947B4" w:rsidP="00531FB0">
            <w:pPr>
              <w:jc w:val="center"/>
              <w:rPr>
                <w:rFonts w:ascii="Minion Pro" w:hAnsi="Minion Pro"/>
                <w:b/>
                <w:sz w:val="22"/>
                <w:szCs w:val="22"/>
              </w:rPr>
            </w:pPr>
            <w:r w:rsidRPr="004C4C64">
              <w:rPr>
                <w:rFonts w:ascii="Minion Pro" w:hAnsi="Minion Pro"/>
                <w:b/>
                <w:sz w:val="22"/>
                <w:szCs w:val="22"/>
              </w:rPr>
              <w:t>Candidacy</w:t>
            </w:r>
          </w:p>
        </w:tc>
        <w:tc>
          <w:tcPr>
            <w:tcW w:w="2695" w:type="dxa"/>
          </w:tcPr>
          <w:p w14:paraId="379CDE97" w14:textId="77777777" w:rsidR="005947B4" w:rsidRPr="004C4C64" w:rsidRDefault="005947B4" w:rsidP="00531FB0">
            <w:pPr>
              <w:jc w:val="center"/>
              <w:rPr>
                <w:rFonts w:ascii="Minion Pro" w:hAnsi="Minion Pro"/>
                <w:b/>
                <w:sz w:val="22"/>
                <w:szCs w:val="22"/>
              </w:rPr>
            </w:pPr>
            <w:r w:rsidRPr="004C4C64">
              <w:rPr>
                <w:rFonts w:ascii="Minion Pro" w:hAnsi="Minion Pro"/>
                <w:b/>
                <w:sz w:val="22"/>
                <w:szCs w:val="22"/>
              </w:rPr>
              <w:t>Post-Candidacy</w:t>
            </w:r>
          </w:p>
        </w:tc>
      </w:tr>
      <w:tr w:rsidR="005947B4" w14:paraId="6BA8DF52" w14:textId="77777777" w:rsidTr="00531FB0">
        <w:tc>
          <w:tcPr>
            <w:tcW w:w="4770" w:type="dxa"/>
          </w:tcPr>
          <w:p w14:paraId="580BD4C4" w14:textId="77777777" w:rsidR="005947B4" w:rsidRDefault="005947B4" w:rsidP="00531FB0">
            <w:pPr>
              <w:jc w:val="both"/>
              <w:rPr>
                <w:rFonts w:ascii="Minion Pro" w:hAnsi="Minion Pro"/>
                <w:sz w:val="22"/>
                <w:szCs w:val="22"/>
              </w:rPr>
            </w:pPr>
            <w:r>
              <w:rPr>
                <w:rFonts w:ascii="Minion Pro" w:hAnsi="Minion Pro"/>
                <w:sz w:val="22"/>
                <w:szCs w:val="22"/>
              </w:rPr>
              <w:t>1 - Original research</w:t>
            </w:r>
          </w:p>
        </w:tc>
        <w:tc>
          <w:tcPr>
            <w:tcW w:w="3330" w:type="dxa"/>
          </w:tcPr>
          <w:p w14:paraId="58EE3E8A" w14:textId="77777777" w:rsidR="005947B4" w:rsidRDefault="005947B4" w:rsidP="00531FB0">
            <w:pPr>
              <w:rPr>
                <w:rFonts w:ascii="Minion Pro" w:hAnsi="Minion Pro"/>
                <w:sz w:val="22"/>
                <w:szCs w:val="22"/>
              </w:rPr>
            </w:pPr>
            <w:r>
              <w:rPr>
                <w:rFonts w:ascii="Minion Pro" w:hAnsi="Minion Pro"/>
                <w:sz w:val="22"/>
                <w:szCs w:val="22"/>
              </w:rPr>
              <w:t>Prelim exam report</w:t>
            </w:r>
          </w:p>
        </w:tc>
        <w:tc>
          <w:tcPr>
            <w:tcW w:w="2695" w:type="dxa"/>
          </w:tcPr>
          <w:p w14:paraId="46E21E15" w14:textId="77777777" w:rsidR="005947B4" w:rsidRDefault="005947B4" w:rsidP="00531FB0">
            <w:pPr>
              <w:rPr>
                <w:rFonts w:ascii="Minion Pro" w:hAnsi="Minion Pro"/>
                <w:sz w:val="22"/>
                <w:szCs w:val="22"/>
              </w:rPr>
            </w:pPr>
            <w:r>
              <w:rPr>
                <w:rFonts w:ascii="Minion Pro" w:hAnsi="Minion Pro"/>
                <w:sz w:val="22"/>
                <w:szCs w:val="22"/>
              </w:rPr>
              <w:t>Thesis</w:t>
            </w:r>
          </w:p>
        </w:tc>
      </w:tr>
      <w:tr w:rsidR="005947B4" w14:paraId="0505F16A" w14:textId="77777777" w:rsidTr="00531FB0">
        <w:tc>
          <w:tcPr>
            <w:tcW w:w="4770" w:type="dxa"/>
          </w:tcPr>
          <w:p w14:paraId="488C48DF" w14:textId="77777777" w:rsidR="005947B4" w:rsidRDefault="005947B4" w:rsidP="00531FB0">
            <w:pPr>
              <w:jc w:val="both"/>
              <w:rPr>
                <w:rFonts w:ascii="Minion Pro" w:hAnsi="Minion Pro"/>
                <w:sz w:val="22"/>
                <w:szCs w:val="22"/>
              </w:rPr>
            </w:pPr>
            <w:r>
              <w:rPr>
                <w:rFonts w:ascii="Minion Pro" w:hAnsi="Minion Pro"/>
                <w:sz w:val="22"/>
                <w:szCs w:val="22"/>
              </w:rPr>
              <w:t>2 –Ideas that generate enthusiasm</w:t>
            </w:r>
          </w:p>
        </w:tc>
        <w:tc>
          <w:tcPr>
            <w:tcW w:w="3330" w:type="dxa"/>
          </w:tcPr>
          <w:p w14:paraId="48D4650F" w14:textId="77777777" w:rsidR="005947B4" w:rsidRDefault="005947B4" w:rsidP="00531FB0">
            <w:pPr>
              <w:rPr>
                <w:rFonts w:ascii="Minion Pro" w:hAnsi="Minion Pro"/>
                <w:sz w:val="22"/>
                <w:szCs w:val="22"/>
              </w:rPr>
            </w:pPr>
            <w:r>
              <w:rPr>
                <w:rFonts w:ascii="Minion Pro" w:hAnsi="Minion Pro"/>
                <w:sz w:val="22"/>
                <w:szCs w:val="22"/>
              </w:rPr>
              <w:t>Prelim exam report</w:t>
            </w:r>
          </w:p>
        </w:tc>
        <w:tc>
          <w:tcPr>
            <w:tcW w:w="2695" w:type="dxa"/>
          </w:tcPr>
          <w:p w14:paraId="1735C652" w14:textId="77777777" w:rsidR="005947B4" w:rsidRDefault="005947B4" w:rsidP="00531FB0">
            <w:pPr>
              <w:rPr>
                <w:rFonts w:ascii="Minion Pro" w:hAnsi="Minion Pro"/>
                <w:sz w:val="22"/>
                <w:szCs w:val="22"/>
              </w:rPr>
            </w:pPr>
            <w:r>
              <w:rPr>
                <w:rFonts w:ascii="Minion Pro" w:hAnsi="Minion Pro"/>
                <w:sz w:val="22"/>
                <w:szCs w:val="22"/>
              </w:rPr>
              <w:t>Independent proposal</w:t>
            </w:r>
          </w:p>
        </w:tc>
      </w:tr>
      <w:tr w:rsidR="005947B4" w14:paraId="25D6B979" w14:textId="77777777" w:rsidTr="00531FB0">
        <w:tc>
          <w:tcPr>
            <w:tcW w:w="4770" w:type="dxa"/>
          </w:tcPr>
          <w:p w14:paraId="500B16C5" w14:textId="77777777" w:rsidR="005947B4" w:rsidRDefault="005947B4" w:rsidP="00531FB0">
            <w:pPr>
              <w:jc w:val="both"/>
              <w:rPr>
                <w:rFonts w:ascii="Minion Pro" w:hAnsi="Minion Pro"/>
                <w:sz w:val="22"/>
                <w:szCs w:val="22"/>
              </w:rPr>
            </w:pPr>
            <w:r>
              <w:rPr>
                <w:rFonts w:ascii="Minion Pro" w:hAnsi="Minion Pro"/>
                <w:sz w:val="22"/>
                <w:szCs w:val="22"/>
              </w:rPr>
              <w:t>3– Communication in an interdisciplinary world</w:t>
            </w:r>
          </w:p>
        </w:tc>
        <w:tc>
          <w:tcPr>
            <w:tcW w:w="3330" w:type="dxa"/>
          </w:tcPr>
          <w:p w14:paraId="5475644C" w14:textId="77777777" w:rsidR="005947B4" w:rsidRDefault="005947B4" w:rsidP="00531FB0">
            <w:pPr>
              <w:rPr>
                <w:rFonts w:ascii="Minion Pro" w:hAnsi="Minion Pro"/>
                <w:sz w:val="22"/>
                <w:szCs w:val="22"/>
              </w:rPr>
            </w:pPr>
            <w:r>
              <w:rPr>
                <w:rFonts w:ascii="Minion Pro" w:hAnsi="Minion Pro"/>
                <w:sz w:val="22"/>
                <w:szCs w:val="22"/>
              </w:rPr>
              <w:t>Courses, seminar/research reports and literature/research seminar</w:t>
            </w:r>
          </w:p>
        </w:tc>
        <w:tc>
          <w:tcPr>
            <w:tcW w:w="2695" w:type="dxa"/>
          </w:tcPr>
          <w:p w14:paraId="3695A48E" w14:textId="77777777" w:rsidR="005947B4" w:rsidRDefault="005947B4" w:rsidP="00531FB0">
            <w:pPr>
              <w:rPr>
                <w:rFonts w:ascii="Minion Pro" w:hAnsi="Minion Pro"/>
                <w:sz w:val="22"/>
                <w:szCs w:val="22"/>
              </w:rPr>
            </w:pPr>
            <w:r>
              <w:rPr>
                <w:rFonts w:ascii="Minion Pro" w:hAnsi="Minion Pro"/>
                <w:sz w:val="22"/>
                <w:szCs w:val="22"/>
              </w:rPr>
              <w:t>Independent proposal  and seminar</w:t>
            </w:r>
          </w:p>
        </w:tc>
      </w:tr>
    </w:tbl>
    <w:p w14:paraId="39962149" w14:textId="77777777" w:rsidR="005947B4" w:rsidRDefault="005947B4" w:rsidP="005947B4">
      <w:pPr>
        <w:ind w:left="360" w:hanging="360"/>
        <w:jc w:val="both"/>
        <w:rPr>
          <w:rFonts w:ascii="Minion Pro" w:hAnsi="Minion Pro"/>
          <w:sz w:val="22"/>
          <w:szCs w:val="22"/>
        </w:rPr>
      </w:pPr>
    </w:p>
    <w:p w14:paraId="4F87CE8D" w14:textId="77777777" w:rsidR="005947B4" w:rsidRDefault="005947B4" w:rsidP="005947B4">
      <w:pPr>
        <w:ind w:left="360" w:hanging="360"/>
        <w:jc w:val="both"/>
        <w:rPr>
          <w:rFonts w:ascii="Minion Pro" w:hAnsi="Minion Pro"/>
          <w:b/>
          <w:sz w:val="28"/>
          <w:szCs w:val="28"/>
        </w:rPr>
      </w:pPr>
      <w:r w:rsidRPr="004C4C64">
        <w:rPr>
          <w:rFonts w:ascii="Minion Pro" w:hAnsi="Minion Pro"/>
          <w:b/>
          <w:sz w:val="28"/>
          <w:szCs w:val="28"/>
        </w:rPr>
        <w:t>Details:</w:t>
      </w:r>
    </w:p>
    <w:p w14:paraId="280BD9AE" w14:textId="77777777" w:rsidR="005947B4" w:rsidRDefault="005947B4" w:rsidP="005947B4">
      <w:pPr>
        <w:ind w:left="360" w:hanging="360"/>
        <w:jc w:val="both"/>
        <w:rPr>
          <w:rFonts w:ascii="Minion Pro" w:hAnsi="Minion Pro"/>
          <w:sz w:val="22"/>
          <w:szCs w:val="22"/>
        </w:rPr>
      </w:pPr>
    </w:p>
    <w:p w14:paraId="69AAB59C" w14:textId="77777777" w:rsidR="005947B4" w:rsidRPr="000B35E3" w:rsidRDefault="005947B4" w:rsidP="005947B4">
      <w:pPr>
        <w:jc w:val="both"/>
        <w:rPr>
          <w:rFonts w:ascii="Minion Pro" w:hAnsi="Minion Pro"/>
          <w:i/>
          <w:sz w:val="22"/>
          <w:szCs w:val="22"/>
        </w:rPr>
      </w:pPr>
      <w:r w:rsidRPr="00A00841">
        <w:rPr>
          <w:rFonts w:ascii="Minion Pro" w:hAnsi="Minion Pro"/>
          <w:i/>
          <w:sz w:val="22"/>
          <w:szCs w:val="22"/>
          <w:u w:val="single"/>
        </w:rPr>
        <w:t>Coursework</w:t>
      </w:r>
      <w:r w:rsidRPr="00D33A2F">
        <w:rPr>
          <w:rFonts w:ascii="Minion Pro" w:hAnsi="Minion Pro"/>
          <w:i/>
          <w:sz w:val="22"/>
          <w:szCs w:val="22"/>
        </w:rPr>
        <w:t xml:space="preserve"> </w:t>
      </w:r>
      <w:r w:rsidRPr="00F26131">
        <w:rPr>
          <w:rFonts w:ascii="Minion Pro" w:hAnsi="Minion Pro"/>
          <w:sz w:val="22"/>
          <w:szCs w:val="22"/>
        </w:rPr>
        <w:t>(</w:t>
      </w:r>
      <w:r>
        <w:rPr>
          <w:rFonts w:ascii="Minion Pro" w:hAnsi="Minion Pro"/>
          <w:sz w:val="22"/>
          <w:szCs w:val="22"/>
        </w:rPr>
        <w:t>Competency #3</w:t>
      </w:r>
      <w:r w:rsidRPr="00F26131">
        <w:rPr>
          <w:rFonts w:ascii="Minion Pro" w:hAnsi="Minion Pro"/>
          <w:sz w:val="22"/>
          <w:szCs w:val="22"/>
        </w:rPr>
        <w:t>)</w:t>
      </w:r>
      <w:r w:rsidRPr="00BB282C">
        <w:rPr>
          <w:rFonts w:ascii="Minion Pro" w:hAnsi="Minion Pro"/>
          <w:sz w:val="22"/>
          <w:szCs w:val="22"/>
        </w:rPr>
        <w:t>:</w:t>
      </w:r>
      <w:r w:rsidRPr="000B35E3">
        <w:rPr>
          <w:rFonts w:ascii="Minion Pro" w:hAnsi="Minion Pro"/>
          <w:i/>
          <w:sz w:val="22"/>
          <w:szCs w:val="22"/>
        </w:rPr>
        <w:t xml:space="preserve">  </w:t>
      </w:r>
      <w:r>
        <w:rPr>
          <w:rFonts w:ascii="Minion Pro" w:hAnsi="Minion Pro"/>
          <w:sz w:val="22"/>
          <w:szCs w:val="22"/>
        </w:rPr>
        <w:t>At</w:t>
      </w:r>
      <w:r w:rsidRPr="000B35E3">
        <w:rPr>
          <w:rFonts w:ascii="Minion Pro" w:hAnsi="Minion Pro"/>
          <w:sz w:val="22"/>
          <w:szCs w:val="22"/>
        </w:rPr>
        <w:t xml:space="preserve"> least </w:t>
      </w:r>
      <w:r>
        <w:rPr>
          <w:rFonts w:ascii="Minion Pro" w:hAnsi="Minion Pro"/>
          <w:sz w:val="22"/>
          <w:szCs w:val="22"/>
        </w:rPr>
        <w:t>ten</w:t>
      </w:r>
      <w:r w:rsidRPr="000B35E3">
        <w:rPr>
          <w:rFonts w:ascii="Minion Pro" w:hAnsi="Minion Pro"/>
          <w:sz w:val="22"/>
          <w:szCs w:val="22"/>
        </w:rPr>
        <w:t xml:space="preserve"> credits</w:t>
      </w:r>
      <w:r>
        <w:rPr>
          <w:rFonts w:ascii="Minion Pro" w:hAnsi="Minion Pro"/>
          <w:sz w:val="22"/>
          <w:szCs w:val="22"/>
        </w:rPr>
        <w:t xml:space="preserve"> are required with at least three credits from an area outside inorganic chemistry.</w:t>
      </w:r>
    </w:p>
    <w:p w14:paraId="550613DD" w14:textId="77777777" w:rsidR="005947B4" w:rsidRDefault="005947B4" w:rsidP="005947B4">
      <w:pPr>
        <w:jc w:val="both"/>
        <w:rPr>
          <w:rFonts w:ascii="Minion Pro" w:hAnsi="Minion Pro"/>
          <w:sz w:val="22"/>
          <w:szCs w:val="22"/>
          <w:u w:val="single"/>
        </w:rPr>
      </w:pPr>
    </w:p>
    <w:tbl>
      <w:tblPr>
        <w:tblStyle w:val="TableGrid"/>
        <w:tblW w:w="0" w:type="auto"/>
        <w:tblLook w:val="04A0" w:firstRow="1" w:lastRow="0" w:firstColumn="1" w:lastColumn="0" w:noHBand="0" w:noVBand="1"/>
      </w:tblPr>
      <w:tblGrid>
        <w:gridCol w:w="1975"/>
        <w:gridCol w:w="5760"/>
        <w:gridCol w:w="1080"/>
        <w:gridCol w:w="1975"/>
      </w:tblGrid>
      <w:tr w:rsidR="005947B4" w14:paraId="37582C32" w14:textId="77777777" w:rsidTr="00531FB0">
        <w:tc>
          <w:tcPr>
            <w:tcW w:w="10790" w:type="dxa"/>
            <w:gridSpan w:val="4"/>
            <w:tcBorders>
              <w:top w:val="nil"/>
              <w:left w:val="nil"/>
              <w:bottom w:val="single" w:sz="4" w:space="0" w:color="auto"/>
              <w:right w:val="nil"/>
            </w:tcBorders>
          </w:tcPr>
          <w:p w14:paraId="6534D83B" w14:textId="77777777" w:rsidR="005947B4" w:rsidRPr="003030E6" w:rsidRDefault="005947B4" w:rsidP="00531FB0">
            <w:pPr>
              <w:tabs>
                <w:tab w:val="left" w:pos="90"/>
                <w:tab w:val="left" w:pos="1710"/>
                <w:tab w:val="left" w:pos="6390"/>
                <w:tab w:val="left" w:pos="8460"/>
              </w:tabs>
              <w:rPr>
                <w:rFonts w:ascii="Minion Pro" w:hAnsi="Minion Pro"/>
                <w:i/>
                <w:sz w:val="22"/>
                <w:szCs w:val="22"/>
              </w:rPr>
            </w:pPr>
            <w:r>
              <w:rPr>
                <w:rFonts w:ascii="Minion Pro" w:hAnsi="Minion Pro"/>
                <w:i/>
                <w:sz w:val="22"/>
                <w:szCs w:val="22"/>
              </w:rPr>
              <w:t>Three credit</w:t>
            </w:r>
            <w:r w:rsidRPr="00B35990">
              <w:rPr>
                <w:rFonts w:ascii="Minion Pro" w:hAnsi="Minion Pro"/>
                <w:i/>
                <w:sz w:val="22"/>
                <w:szCs w:val="22"/>
              </w:rPr>
              <w:t>s from the four one-credit modules of C</w:t>
            </w:r>
            <w:r>
              <w:rPr>
                <w:rFonts w:ascii="Minion Pro" w:hAnsi="Minion Pro"/>
                <w:i/>
                <w:sz w:val="22"/>
                <w:szCs w:val="22"/>
              </w:rPr>
              <w:t xml:space="preserve">HEM </w:t>
            </w:r>
            <w:r w:rsidRPr="00B35990">
              <w:rPr>
                <w:rFonts w:ascii="Minion Pro" w:hAnsi="Minion Pro"/>
                <w:i/>
                <w:sz w:val="22"/>
                <w:szCs w:val="22"/>
              </w:rPr>
              <w:t>563 Physical Methods in Inorganic Chemistry:</w:t>
            </w:r>
          </w:p>
        </w:tc>
      </w:tr>
      <w:tr w:rsidR="005947B4" w14:paraId="3371C429" w14:textId="77777777" w:rsidTr="00531FB0">
        <w:tc>
          <w:tcPr>
            <w:tcW w:w="1975" w:type="dxa"/>
            <w:tcBorders>
              <w:top w:val="single" w:sz="4" w:space="0" w:color="auto"/>
            </w:tcBorders>
          </w:tcPr>
          <w:p w14:paraId="4CA44F0F" w14:textId="77777777" w:rsidR="005947B4" w:rsidRPr="004C4C64" w:rsidRDefault="005947B4" w:rsidP="00531FB0">
            <w:pPr>
              <w:tabs>
                <w:tab w:val="left" w:pos="90"/>
                <w:tab w:val="left" w:pos="1710"/>
                <w:tab w:val="left" w:pos="6390"/>
                <w:tab w:val="left" w:pos="8460"/>
              </w:tabs>
              <w:jc w:val="center"/>
              <w:rPr>
                <w:rFonts w:ascii="Minion Pro" w:hAnsi="Minion Pro"/>
                <w:b/>
                <w:sz w:val="22"/>
                <w:szCs w:val="22"/>
              </w:rPr>
            </w:pPr>
            <w:r w:rsidRPr="004C4C64">
              <w:rPr>
                <w:rFonts w:ascii="Minion Pro" w:hAnsi="Minion Pro"/>
                <w:b/>
                <w:sz w:val="22"/>
                <w:szCs w:val="22"/>
              </w:rPr>
              <w:t>Course #</w:t>
            </w:r>
          </w:p>
        </w:tc>
        <w:tc>
          <w:tcPr>
            <w:tcW w:w="5760" w:type="dxa"/>
            <w:tcBorders>
              <w:top w:val="single" w:sz="4" w:space="0" w:color="auto"/>
            </w:tcBorders>
          </w:tcPr>
          <w:p w14:paraId="5679C492" w14:textId="77777777" w:rsidR="005947B4" w:rsidRPr="004C4C64" w:rsidRDefault="005947B4" w:rsidP="00531FB0">
            <w:pPr>
              <w:tabs>
                <w:tab w:val="left" w:pos="90"/>
                <w:tab w:val="left" w:pos="1710"/>
                <w:tab w:val="left" w:pos="6390"/>
                <w:tab w:val="left" w:pos="8460"/>
              </w:tabs>
              <w:jc w:val="center"/>
              <w:rPr>
                <w:rFonts w:ascii="Minion Pro" w:hAnsi="Minion Pro"/>
                <w:b/>
                <w:sz w:val="22"/>
                <w:szCs w:val="22"/>
              </w:rPr>
            </w:pPr>
            <w:r w:rsidRPr="004C4C64">
              <w:rPr>
                <w:rFonts w:ascii="Minion Pro" w:hAnsi="Minion Pro"/>
                <w:b/>
                <w:sz w:val="22"/>
                <w:szCs w:val="22"/>
              </w:rPr>
              <w:t>Title</w:t>
            </w:r>
          </w:p>
        </w:tc>
        <w:tc>
          <w:tcPr>
            <w:tcW w:w="1080" w:type="dxa"/>
            <w:tcBorders>
              <w:top w:val="single" w:sz="4" w:space="0" w:color="auto"/>
            </w:tcBorders>
          </w:tcPr>
          <w:p w14:paraId="1876F1E1" w14:textId="77777777" w:rsidR="005947B4" w:rsidRPr="004C4C64" w:rsidRDefault="005947B4" w:rsidP="00531FB0">
            <w:pPr>
              <w:tabs>
                <w:tab w:val="left" w:pos="90"/>
                <w:tab w:val="left" w:pos="1710"/>
                <w:tab w:val="left" w:pos="6390"/>
                <w:tab w:val="left" w:pos="8460"/>
              </w:tabs>
              <w:jc w:val="center"/>
              <w:rPr>
                <w:rFonts w:ascii="Minion Pro" w:hAnsi="Minion Pro"/>
                <w:b/>
                <w:sz w:val="22"/>
                <w:szCs w:val="22"/>
              </w:rPr>
            </w:pPr>
            <w:r w:rsidRPr="004C4C64">
              <w:rPr>
                <w:rFonts w:ascii="Minion Pro" w:hAnsi="Minion Pro"/>
                <w:b/>
                <w:sz w:val="22"/>
                <w:szCs w:val="22"/>
              </w:rPr>
              <w:t>Credits</w:t>
            </w:r>
          </w:p>
        </w:tc>
        <w:tc>
          <w:tcPr>
            <w:tcW w:w="1975" w:type="dxa"/>
            <w:tcBorders>
              <w:top w:val="single" w:sz="4" w:space="0" w:color="auto"/>
            </w:tcBorders>
          </w:tcPr>
          <w:p w14:paraId="2629FA3D" w14:textId="77777777" w:rsidR="005947B4" w:rsidRPr="004C4C64" w:rsidRDefault="005947B4" w:rsidP="00531FB0">
            <w:pPr>
              <w:tabs>
                <w:tab w:val="left" w:pos="90"/>
                <w:tab w:val="left" w:pos="1710"/>
                <w:tab w:val="left" w:pos="6390"/>
                <w:tab w:val="left" w:pos="8460"/>
              </w:tabs>
              <w:jc w:val="center"/>
              <w:rPr>
                <w:rFonts w:ascii="Minion Pro" w:hAnsi="Minion Pro"/>
                <w:b/>
                <w:sz w:val="22"/>
                <w:szCs w:val="22"/>
              </w:rPr>
            </w:pPr>
            <w:r w:rsidRPr="004C4C64">
              <w:rPr>
                <w:rFonts w:ascii="Minion Pro" w:hAnsi="Minion Pro"/>
                <w:b/>
                <w:sz w:val="22"/>
                <w:szCs w:val="22"/>
              </w:rPr>
              <w:t>Semesters Offered</w:t>
            </w:r>
          </w:p>
        </w:tc>
      </w:tr>
      <w:tr w:rsidR="005947B4" w14:paraId="435C39CA" w14:textId="77777777" w:rsidTr="00531FB0">
        <w:tc>
          <w:tcPr>
            <w:tcW w:w="1975" w:type="dxa"/>
          </w:tcPr>
          <w:p w14:paraId="2E7F361B" w14:textId="77777777" w:rsidR="005947B4" w:rsidRDefault="005947B4" w:rsidP="00531FB0">
            <w:pPr>
              <w:tabs>
                <w:tab w:val="left" w:pos="90"/>
                <w:tab w:val="left" w:pos="1710"/>
                <w:tab w:val="left" w:pos="6390"/>
                <w:tab w:val="left" w:pos="8460"/>
              </w:tabs>
              <w:rPr>
                <w:rFonts w:ascii="Minion Pro" w:hAnsi="Minion Pro"/>
                <w:sz w:val="22"/>
                <w:szCs w:val="22"/>
              </w:rPr>
            </w:pPr>
            <w:r>
              <w:rPr>
                <w:rFonts w:ascii="Minion Pro" w:hAnsi="Minion Pro"/>
                <w:sz w:val="22"/>
                <w:szCs w:val="22"/>
              </w:rPr>
              <w:t>CHEM 563A</w:t>
            </w:r>
          </w:p>
        </w:tc>
        <w:tc>
          <w:tcPr>
            <w:tcW w:w="5760" w:type="dxa"/>
          </w:tcPr>
          <w:p w14:paraId="614B8226" w14:textId="77777777" w:rsidR="005947B4" w:rsidRDefault="005947B4" w:rsidP="00531FB0">
            <w:pPr>
              <w:tabs>
                <w:tab w:val="left" w:pos="90"/>
                <w:tab w:val="left" w:pos="1710"/>
                <w:tab w:val="left" w:pos="6390"/>
                <w:tab w:val="left" w:pos="8460"/>
              </w:tabs>
              <w:rPr>
                <w:rFonts w:ascii="Minion Pro" w:hAnsi="Minion Pro"/>
                <w:sz w:val="22"/>
                <w:szCs w:val="22"/>
              </w:rPr>
            </w:pPr>
            <w:r>
              <w:rPr>
                <w:rFonts w:ascii="Minion Pro" w:hAnsi="Minion Pro"/>
                <w:sz w:val="22"/>
                <w:szCs w:val="22"/>
              </w:rPr>
              <w:t>Group Theory</w:t>
            </w:r>
          </w:p>
        </w:tc>
        <w:tc>
          <w:tcPr>
            <w:tcW w:w="1080" w:type="dxa"/>
          </w:tcPr>
          <w:p w14:paraId="28CCCB91" w14:textId="77777777" w:rsidR="005947B4" w:rsidRDefault="005947B4" w:rsidP="00531FB0">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1</w:t>
            </w:r>
          </w:p>
        </w:tc>
        <w:tc>
          <w:tcPr>
            <w:tcW w:w="1975" w:type="dxa"/>
          </w:tcPr>
          <w:p w14:paraId="53AA3265" w14:textId="77777777" w:rsidR="005947B4" w:rsidRDefault="005947B4" w:rsidP="00531FB0">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Fall</w:t>
            </w:r>
          </w:p>
        </w:tc>
      </w:tr>
      <w:tr w:rsidR="005947B4" w14:paraId="4D10ABDE" w14:textId="77777777" w:rsidTr="00531FB0">
        <w:tc>
          <w:tcPr>
            <w:tcW w:w="1975" w:type="dxa"/>
          </w:tcPr>
          <w:p w14:paraId="4421BFD7" w14:textId="77777777" w:rsidR="005947B4" w:rsidRDefault="005947B4" w:rsidP="00531FB0">
            <w:pPr>
              <w:tabs>
                <w:tab w:val="left" w:pos="90"/>
                <w:tab w:val="left" w:pos="1710"/>
                <w:tab w:val="left" w:pos="6390"/>
                <w:tab w:val="left" w:pos="8460"/>
              </w:tabs>
              <w:rPr>
                <w:rFonts w:ascii="Minion Pro" w:hAnsi="Minion Pro"/>
                <w:sz w:val="22"/>
                <w:szCs w:val="22"/>
              </w:rPr>
            </w:pPr>
            <w:r w:rsidRPr="0065731B">
              <w:rPr>
                <w:rFonts w:ascii="Minion Pro" w:hAnsi="Minion Pro"/>
                <w:sz w:val="22"/>
                <w:szCs w:val="22"/>
              </w:rPr>
              <w:t>CHEM 563B</w:t>
            </w:r>
          </w:p>
        </w:tc>
        <w:tc>
          <w:tcPr>
            <w:tcW w:w="5760" w:type="dxa"/>
          </w:tcPr>
          <w:p w14:paraId="5DC9838E" w14:textId="77777777" w:rsidR="005947B4" w:rsidRPr="003030E6" w:rsidRDefault="005947B4" w:rsidP="00531FB0">
            <w:pPr>
              <w:tabs>
                <w:tab w:val="left" w:pos="90"/>
                <w:tab w:val="left" w:pos="1710"/>
                <w:tab w:val="left" w:pos="6390"/>
                <w:tab w:val="left" w:pos="8460"/>
              </w:tabs>
              <w:rPr>
                <w:rFonts w:ascii="Minion Pro" w:hAnsi="Minion Pro"/>
                <w:b/>
                <w:sz w:val="22"/>
                <w:szCs w:val="22"/>
              </w:rPr>
            </w:pPr>
            <w:r w:rsidRPr="0065731B">
              <w:rPr>
                <w:rFonts w:ascii="Minion Pro" w:hAnsi="Minion Pro"/>
                <w:sz w:val="22"/>
                <w:szCs w:val="22"/>
              </w:rPr>
              <w:t>Vibrational Spectroscopy</w:t>
            </w:r>
          </w:p>
        </w:tc>
        <w:tc>
          <w:tcPr>
            <w:tcW w:w="1080" w:type="dxa"/>
          </w:tcPr>
          <w:p w14:paraId="16C8C05F" w14:textId="77777777" w:rsidR="005947B4" w:rsidRDefault="005947B4" w:rsidP="00531FB0">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1</w:t>
            </w:r>
          </w:p>
        </w:tc>
        <w:tc>
          <w:tcPr>
            <w:tcW w:w="1975" w:type="dxa"/>
          </w:tcPr>
          <w:p w14:paraId="2E88B190" w14:textId="77777777" w:rsidR="005947B4" w:rsidRDefault="005947B4" w:rsidP="00531FB0">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Spring</w:t>
            </w:r>
          </w:p>
        </w:tc>
      </w:tr>
      <w:tr w:rsidR="005947B4" w14:paraId="694E8B32" w14:textId="77777777" w:rsidTr="00531FB0">
        <w:tc>
          <w:tcPr>
            <w:tcW w:w="1975" w:type="dxa"/>
          </w:tcPr>
          <w:p w14:paraId="139E333A" w14:textId="77777777" w:rsidR="005947B4" w:rsidRDefault="005947B4" w:rsidP="00531FB0">
            <w:pPr>
              <w:tabs>
                <w:tab w:val="left" w:pos="90"/>
                <w:tab w:val="left" w:pos="1710"/>
                <w:tab w:val="left" w:pos="6390"/>
                <w:tab w:val="left" w:pos="8460"/>
              </w:tabs>
              <w:rPr>
                <w:rFonts w:ascii="Minion Pro" w:hAnsi="Minion Pro"/>
                <w:sz w:val="22"/>
                <w:szCs w:val="22"/>
              </w:rPr>
            </w:pPr>
            <w:r w:rsidRPr="0065731B">
              <w:rPr>
                <w:rFonts w:ascii="Minion Pro" w:hAnsi="Minion Pro"/>
                <w:sz w:val="22"/>
                <w:szCs w:val="22"/>
              </w:rPr>
              <w:t>CHEM 563C</w:t>
            </w:r>
          </w:p>
        </w:tc>
        <w:tc>
          <w:tcPr>
            <w:tcW w:w="5760" w:type="dxa"/>
          </w:tcPr>
          <w:p w14:paraId="371FE7CD" w14:textId="77777777" w:rsidR="005947B4" w:rsidRPr="0065731B" w:rsidRDefault="005947B4" w:rsidP="00531FB0">
            <w:pPr>
              <w:tabs>
                <w:tab w:val="left" w:pos="90"/>
                <w:tab w:val="left" w:pos="1710"/>
                <w:tab w:val="left" w:pos="6390"/>
                <w:tab w:val="left" w:pos="8460"/>
              </w:tabs>
              <w:rPr>
                <w:rFonts w:ascii="Minion Pro" w:hAnsi="Minion Pro"/>
                <w:sz w:val="22"/>
                <w:szCs w:val="22"/>
              </w:rPr>
            </w:pPr>
            <w:r w:rsidRPr="0065731B">
              <w:rPr>
                <w:rFonts w:ascii="Minion Pro" w:hAnsi="Minion Pro"/>
                <w:sz w:val="22"/>
                <w:szCs w:val="22"/>
              </w:rPr>
              <w:t>Electronic Structure and Magnetism</w:t>
            </w:r>
          </w:p>
        </w:tc>
        <w:tc>
          <w:tcPr>
            <w:tcW w:w="1080" w:type="dxa"/>
          </w:tcPr>
          <w:p w14:paraId="5E0C71FF" w14:textId="77777777" w:rsidR="005947B4" w:rsidRDefault="005947B4" w:rsidP="00531FB0">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1</w:t>
            </w:r>
          </w:p>
        </w:tc>
        <w:tc>
          <w:tcPr>
            <w:tcW w:w="1975" w:type="dxa"/>
          </w:tcPr>
          <w:p w14:paraId="1E7E2B44" w14:textId="77777777" w:rsidR="005947B4" w:rsidRDefault="005947B4" w:rsidP="00531FB0">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Spring</w:t>
            </w:r>
          </w:p>
        </w:tc>
      </w:tr>
      <w:tr w:rsidR="005947B4" w14:paraId="1D632595" w14:textId="77777777" w:rsidTr="00531FB0">
        <w:tc>
          <w:tcPr>
            <w:tcW w:w="1975" w:type="dxa"/>
          </w:tcPr>
          <w:p w14:paraId="053EDF8C" w14:textId="77777777" w:rsidR="005947B4" w:rsidRDefault="005947B4" w:rsidP="00531FB0">
            <w:pPr>
              <w:tabs>
                <w:tab w:val="left" w:pos="90"/>
                <w:tab w:val="left" w:pos="1710"/>
                <w:tab w:val="left" w:pos="6390"/>
                <w:tab w:val="left" w:pos="8460"/>
              </w:tabs>
              <w:rPr>
                <w:rFonts w:ascii="Minion Pro" w:hAnsi="Minion Pro"/>
                <w:sz w:val="22"/>
                <w:szCs w:val="22"/>
              </w:rPr>
            </w:pPr>
            <w:r w:rsidRPr="0065731B">
              <w:rPr>
                <w:rFonts w:ascii="Minion Pro" w:hAnsi="Minion Pro"/>
                <w:sz w:val="22"/>
                <w:szCs w:val="22"/>
              </w:rPr>
              <w:t>CHEM 563D</w:t>
            </w:r>
          </w:p>
        </w:tc>
        <w:tc>
          <w:tcPr>
            <w:tcW w:w="5760" w:type="dxa"/>
          </w:tcPr>
          <w:p w14:paraId="5812C44A" w14:textId="77777777" w:rsidR="005947B4" w:rsidRPr="0065731B" w:rsidRDefault="005947B4" w:rsidP="00531FB0">
            <w:pPr>
              <w:tabs>
                <w:tab w:val="left" w:pos="90"/>
                <w:tab w:val="left" w:pos="1710"/>
                <w:tab w:val="left" w:pos="6390"/>
                <w:tab w:val="left" w:pos="8460"/>
              </w:tabs>
              <w:rPr>
                <w:rFonts w:ascii="Minion Pro" w:hAnsi="Minion Pro"/>
                <w:sz w:val="22"/>
                <w:szCs w:val="22"/>
              </w:rPr>
            </w:pPr>
            <w:r w:rsidRPr="0065731B">
              <w:rPr>
                <w:rFonts w:ascii="Minion Pro" w:hAnsi="Minion Pro"/>
                <w:sz w:val="22"/>
                <w:szCs w:val="22"/>
              </w:rPr>
              <w:t>Magnetic Spectroscopies</w:t>
            </w:r>
          </w:p>
        </w:tc>
        <w:tc>
          <w:tcPr>
            <w:tcW w:w="1080" w:type="dxa"/>
          </w:tcPr>
          <w:p w14:paraId="63014131" w14:textId="77777777" w:rsidR="005947B4" w:rsidRDefault="005947B4" w:rsidP="00531FB0">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1</w:t>
            </w:r>
          </w:p>
        </w:tc>
        <w:tc>
          <w:tcPr>
            <w:tcW w:w="1975" w:type="dxa"/>
          </w:tcPr>
          <w:p w14:paraId="422EEDBC" w14:textId="77777777" w:rsidR="005947B4" w:rsidRDefault="005947B4" w:rsidP="00531FB0">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Spring</w:t>
            </w:r>
          </w:p>
        </w:tc>
      </w:tr>
      <w:tr w:rsidR="005947B4" w14:paraId="2A686041" w14:textId="77777777" w:rsidTr="00531FB0">
        <w:tc>
          <w:tcPr>
            <w:tcW w:w="1975" w:type="dxa"/>
            <w:tcBorders>
              <w:top w:val="single" w:sz="4" w:space="0" w:color="auto"/>
              <w:left w:val="nil"/>
              <w:bottom w:val="nil"/>
              <w:right w:val="nil"/>
            </w:tcBorders>
          </w:tcPr>
          <w:p w14:paraId="7FA58843" w14:textId="77777777" w:rsidR="005947B4" w:rsidRDefault="005947B4" w:rsidP="00531FB0">
            <w:pPr>
              <w:tabs>
                <w:tab w:val="left" w:pos="90"/>
                <w:tab w:val="left" w:pos="1710"/>
                <w:tab w:val="left" w:pos="6390"/>
                <w:tab w:val="left" w:pos="8460"/>
              </w:tabs>
              <w:rPr>
                <w:rFonts w:ascii="Minion Pro" w:hAnsi="Minion Pro"/>
                <w:sz w:val="22"/>
                <w:szCs w:val="22"/>
              </w:rPr>
            </w:pPr>
          </w:p>
        </w:tc>
        <w:tc>
          <w:tcPr>
            <w:tcW w:w="5760" w:type="dxa"/>
            <w:tcBorders>
              <w:top w:val="single" w:sz="4" w:space="0" w:color="auto"/>
              <w:left w:val="nil"/>
              <w:bottom w:val="nil"/>
              <w:right w:val="nil"/>
            </w:tcBorders>
          </w:tcPr>
          <w:p w14:paraId="0C6968F4" w14:textId="77777777" w:rsidR="005947B4" w:rsidRDefault="005947B4" w:rsidP="00531FB0">
            <w:pPr>
              <w:tabs>
                <w:tab w:val="left" w:pos="90"/>
                <w:tab w:val="left" w:pos="1710"/>
                <w:tab w:val="left" w:pos="6390"/>
                <w:tab w:val="left" w:pos="8460"/>
              </w:tabs>
              <w:rPr>
                <w:rFonts w:ascii="Minion Pro" w:hAnsi="Minion Pro"/>
                <w:sz w:val="22"/>
                <w:szCs w:val="22"/>
              </w:rPr>
            </w:pPr>
          </w:p>
        </w:tc>
        <w:tc>
          <w:tcPr>
            <w:tcW w:w="1080" w:type="dxa"/>
            <w:tcBorders>
              <w:top w:val="single" w:sz="4" w:space="0" w:color="auto"/>
              <w:left w:val="nil"/>
              <w:bottom w:val="nil"/>
              <w:right w:val="nil"/>
            </w:tcBorders>
          </w:tcPr>
          <w:p w14:paraId="42EC20CC" w14:textId="77777777" w:rsidR="005947B4" w:rsidRDefault="005947B4" w:rsidP="00531FB0">
            <w:pPr>
              <w:tabs>
                <w:tab w:val="left" w:pos="90"/>
                <w:tab w:val="left" w:pos="1710"/>
                <w:tab w:val="left" w:pos="6390"/>
                <w:tab w:val="left" w:pos="8460"/>
              </w:tabs>
              <w:rPr>
                <w:rFonts w:ascii="Minion Pro" w:hAnsi="Minion Pro"/>
                <w:sz w:val="22"/>
                <w:szCs w:val="22"/>
              </w:rPr>
            </w:pPr>
          </w:p>
        </w:tc>
        <w:tc>
          <w:tcPr>
            <w:tcW w:w="1975" w:type="dxa"/>
            <w:tcBorders>
              <w:top w:val="single" w:sz="4" w:space="0" w:color="auto"/>
              <w:left w:val="nil"/>
              <w:bottom w:val="nil"/>
              <w:right w:val="nil"/>
            </w:tcBorders>
          </w:tcPr>
          <w:p w14:paraId="77B308E0" w14:textId="77777777" w:rsidR="005947B4" w:rsidRDefault="005947B4" w:rsidP="00531FB0">
            <w:pPr>
              <w:tabs>
                <w:tab w:val="left" w:pos="90"/>
                <w:tab w:val="left" w:pos="1710"/>
                <w:tab w:val="left" w:pos="6390"/>
                <w:tab w:val="left" w:pos="8460"/>
              </w:tabs>
              <w:rPr>
                <w:rFonts w:ascii="Minion Pro" w:hAnsi="Minion Pro"/>
                <w:sz w:val="22"/>
                <w:szCs w:val="22"/>
              </w:rPr>
            </w:pPr>
          </w:p>
        </w:tc>
      </w:tr>
      <w:tr w:rsidR="005947B4" w14:paraId="441556E7" w14:textId="77777777" w:rsidTr="00531FB0">
        <w:tc>
          <w:tcPr>
            <w:tcW w:w="10790" w:type="dxa"/>
            <w:gridSpan w:val="4"/>
            <w:tcBorders>
              <w:top w:val="nil"/>
              <w:left w:val="nil"/>
              <w:right w:val="nil"/>
            </w:tcBorders>
          </w:tcPr>
          <w:p w14:paraId="0141603B" w14:textId="77777777" w:rsidR="005947B4" w:rsidRPr="004C4C64" w:rsidRDefault="005947B4" w:rsidP="00531FB0">
            <w:pPr>
              <w:tabs>
                <w:tab w:val="left" w:pos="90"/>
                <w:tab w:val="left" w:pos="1710"/>
                <w:tab w:val="left" w:pos="6390"/>
                <w:tab w:val="left" w:pos="8460"/>
              </w:tabs>
              <w:rPr>
                <w:rFonts w:ascii="Minion Pro" w:hAnsi="Minion Pro"/>
                <w:i/>
                <w:sz w:val="22"/>
                <w:szCs w:val="22"/>
              </w:rPr>
            </w:pPr>
            <w:r w:rsidRPr="00791385">
              <w:rPr>
                <w:rFonts w:ascii="Minion Pro" w:hAnsi="Minion Pro"/>
                <w:i/>
                <w:sz w:val="22"/>
                <w:szCs w:val="22"/>
              </w:rPr>
              <w:t xml:space="preserve">Plus </w:t>
            </w:r>
            <w:r>
              <w:rPr>
                <w:rFonts w:ascii="Minion Pro" w:hAnsi="Minion Pro"/>
                <w:i/>
                <w:sz w:val="22"/>
                <w:szCs w:val="22"/>
              </w:rPr>
              <w:t>three credits from the following:</w:t>
            </w:r>
          </w:p>
        </w:tc>
      </w:tr>
      <w:tr w:rsidR="005947B4" w14:paraId="6C77AA03" w14:textId="77777777" w:rsidTr="00531FB0">
        <w:tc>
          <w:tcPr>
            <w:tcW w:w="1975" w:type="dxa"/>
          </w:tcPr>
          <w:p w14:paraId="01B3C0DA" w14:textId="77777777" w:rsidR="005947B4" w:rsidRDefault="005947B4" w:rsidP="00531FB0">
            <w:pPr>
              <w:tabs>
                <w:tab w:val="left" w:pos="90"/>
                <w:tab w:val="left" w:pos="1710"/>
                <w:tab w:val="left" w:pos="6390"/>
                <w:tab w:val="left" w:pos="8460"/>
              </w:tabs>
              <w:rPr>
                <w:rFonts w:ascii="Minion Pro" w:hAnsi="Minion Pro"/>
                <w:sz w:val="22"/>
                <w:szCs w:val="22"/>
              </w:rPr>
            </w:pPr>
            <w:r>
              <w:rPr>
                <w:rFonts w:ascii="Minion Pro" w:hAnsi="Minion Pro"/>
                <w:sz w:val="22"/>
                <w:szCs w:val="22"/>
              </w:rPr>
              <w:t>CHEM 511</w:t>
            </w:r>
          </w:p>
        </w:tc>
        <w:tc>
          <w:tcPr>
            <w:tcW w:w="5760" w:type="dxa"/>
          </w:tcPr>
          <w:p w14:paraId="67FA1D78" w14:textId="77777777" w:rsidR="005947B4" w:rsidRPr="0065731B" w:rsidRDefault="005947B4" w:rsidP="00531FB0">
            <w:pPr>
              <w:tabs>
                <w:tab w:val="left" w:pos="90"/>
                <w:tab w:val="left" w:pos="1710"/>
                <w:tab w:val="left" w:pos="6390"/>
                <w:tab w:val="left" w:pos="8460"/>
              </w:tabs>
              <w:rPr>
                <w:rFonts w:ascii="Minion Pro" w:hAnsi="Minion Pro"/>
                <w:sz w:val="22"/>
                <w:szCs w:val="22"/>
              </w:rPr>
            </w:pPr>
            <w:r w:rsidRPr="0065731B">
              <w:rPr>
                <w:rFonts w:ascii="Minion Pro" w:hAnsi="Minion Pro"/>
                <w:sz w:val="22"/>
                <w:szCs w:val="22"/>
              </w:rPr>
              <w:t>Solid State Chemistry</w:t>
            </w:r>
          </w:p>
        </w:tc>
        <w:tc>
          <w:tcPr>
            <w:tcW w:w="1080" w:type="dxa"/>
          </w:tcPr>
          <w:p w14:paraId="0149803B" w14:textId="77777777" w:rsidR="005947B4" w:rsidRDefault="005947B4" w:rsidP="00531FB0">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3</w:t>
            </w:r>
          </w:p>
        </w:tc>
        <w:tc>
          <w:tcPr>
            <w:tcW w:w="1975" w:type="dxa"/>
          </w:tcPr>
          <w:p w14:paraId="7BC916AB" w14:textId="77777777" w:rsidR="005947B4" w:rsidRDefault="005947B4" w:rsidP="00531FB0">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Odd Fall</w:t>
            </w:r>
          </w:p>
        </w:tc>
      </w:tr>
      <w:tr w:rsidR="005947B4" w14:paraId="74C7F7A5" w14:textId="77777777" w:rsidTr="00531FB0">
        <w:tc>
          <w:tcPr>
            <w:tcW w:w="1975" w:type="dxa"/>
          </w:tcPr>
          <w:p w14:paraId="45C21F43" w14:textId="77777777" w:rsidR="005947B4" w:rsidRDefault="005947B4" w:rsidP="00531FB0">
            <w:pPr>
              <w:tabs>
                <w:tab w:val="left" w:pos="90"/>
                <w:tab w:val="left" w:pos="1710"/>
                <w:tab w:val="left" w:pos="6390"/>
                <w:tab w:val="left" w:pos="8460"/>
              </w:tabs>
              <w:rPr>
                <w:rFonts w:ascii="Minion Pro" w:hAnsi="Minion Pro"/>
                <w:sz w:val="22"/>
                <w:szCs w:val="22"/>
              </w:rPr>
            </w:pPr>
            <w:r>
              <w:rPr>
                <w:rFonts w:ascii="Minion Pro" w:hAnsi="Minion Pro"/>
                <w:sz w:val="22"/>
                <w:szCs w:val="22"/>
              </w:rPr>
              <w:t>CHEM 551</w:t>
            </w:r>
          </w:p>
        </w:tc>
        <w:tc>
          <w:tcPr>
            <w:tcW w:w="5760" w:type="dxa"/>
          </w:tcPr>
          <w:p w14:paraId="43363604" w14:textId="77777777" w:rsidR="005947B4" w:rsidRDefault="005947B4" w:rsidP="00531FB0">
            <w:pPr>
              <w:tabs>
                <w:tab w:val="left" w:pos="90"/>
                <w:tab w:val="left" w:pos="1710"/>
                <w:tab w:val="left" w:pos="6390"/>
                <w:tab w:val="left" w:pos="8460"/>
              </w:tabs>
              <w:rPr>
                <w:rFonts w:ascii="Minion Pro" w:hAnsi="Minion Pro"/>
                <w:sz w:val="22"/>
                <w:szCs w:val="22"/>
              </w:rPr>
            </w:pPr>
            <w:r>
              <w:rPr>
                <w:rFonts w:ascii="Minion Pro" w:hAnsi="Minion Pro"/>
                <w:sz w:val="22"/>
                <w:szCs w:val="22"/>
              </w:rPr>
              <w:t>Catalytic Chemistry</w:t>
            </w:r>
          </w:p>
        </w:tc>
        <w:tc>
          <w:tcPr>
            <w:tcW w:w="1080" w:type="dxa"/>
          </w:tcPr>
          <w:p w14:paraId="11C307C8" w14:textId="77777777" w:rsidR="005947B4" w:rsidRDefault="005947B4" w:rsidP="00531FB0">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3</w:t>
            </w:r>
          </w:p>
        </w:tc>
        <w:tc>
          <w:tcPr>
            <w:tcW w:w="1975" w:type="dxa"/>
          </w:tcPr>
          <w:p w14:paraId="020E2C59" w14:textId="77777777" w:rsidR="005947B4" w:rsidRDefault="005947B4" w:rsidP="00531FB0">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Odd Spring</w:t>
            </w:r>
          </w:p>
        </w:tc>
      </w:tr>
      <w:tr w:rsidR="005947B4" w14:paraId="618422A6" w14:textId="77777777" w:rsidTr="00531FB0">
        <w:tc>
          <w:tcPr>
            <w:tcW w:w="1975" w:type="dxa"/>
          </w:tcPr>
          <w:p w14:paraId="36746051" w14:textId="77777777" w:rsidR="005947B4" w:rsidRDefault="005947B4" w:rsidP="00531FB0">
            <w:pPr>
              <w:tabs>
                <w:tab w:val="left" w:pos="90"/>
                <w:tab w:val="left" w:pos="1710"/>
                <w:tab w:val="left" w:pos="6390"/>
                <w:tab w:val="left" w:pos="8460"/>
              </w:tabs>
              <w:rPr>
                <w:rFonts w:ascii="Minion Pro" w:hAnsi="Minion Pro"/>
                <w:sz w:val="22"/>
                <w:szCs w:val="22"/>
              </w:rPr>
            </w:pPr>
            <w:r>
              <w:rPr>
                <w:rFonts w:ascii="Minion Pro" w:hAnsi="Minion Pro"/>
                <w:sz w:val="22"/>
                <w:szCs w:val="22"/>
              </w:rPr>
              <w:t>CHEM 560</w:t>
            </w:r>
          </w:p>
        </w:tc>
        <w:tc>
          <w:tcPr>
            <w:tcW w:w="5760" w:type="dxa"/>
          </w:tcPr>
          <w:p w14:paraId="299FD912" w14:textId="77777777" w:rsidR="005947B4" w:rsidRPr="003030E6" w:rsidRDefault="005947B4" w:rsidP="00531FB0">
            <w:pPr>
              <w:tabs>
                <w:tab w:val="left" w:pos="90"/>
                <w:tab w:val="left" w:pos="1710"/>
                <w:tab w:val="left" w:pos="6390"/>
                <w:tab w:val="left" w:pos="8460"/>
              </w:tabs>
              <w:rPr>
                <w:rFonts w:ascii="Minion Pro" w:hAnsi="Minion Pro"/>
                <w:b/>
                <w:sz w:val="22"/>
                <w:szCs w:val="22"/>
              </w:rPr>
            </w:pPr>
            <w:r w:rsidRPr="0065731B">
              <w:rPr>
                <w:rFonts w:ascii="Minion Pro" w:hAnsi="Minion Pro"/>
                <w:sz w:val="22"/>
                <w:szCs w:val="22"/>
              </w:rPr>
              <w:t>Fundamentals of Inorganic Synthesis</w:t>
            </w:r>
          </w:p>
        </w:tc>
        <w:tc>
          <w:tcPr>
            <w:tcW w:w="1080" w:type="dxa"/>
          </w:tcPr>
          <w:p w14:paraId="7457529D" w14:textId="77777777" w:rsidR="005947B4" w:rsidRDefault="005947B4" w:rsidP="00531FB0">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1</w:t>
            </w:r>
          </w:p>
        </w:tc>
        <w:tc>
          <w:tcPr>
            <w:tcW w:w="1975" w:type="dxa"/>
          </w:tcPr>
          <w:p w14:paraId="55095163" w14:textId="77777777" w:rsidR="005947B4" w:rsidRDefault="005947B4" w:rsidP="00531FB0">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Fall</w:t>
            </w:r>
          </w:p>
        </w:tc>
      </w:tr>
      <w:tr w:rsidR="005947B4" w14:paraId="1AFE4A6C" w14:textId="77777777" w:rsidTr="00531FB0">
        <w:tc>
          <w:tcPr>
            <w:tcW w:w="1975" w:type="dxa"/>
          </w:tcPr>
          <w:p w14:paraId="2532126C" w14:textId="77777777" w:rsidR="005947B4" w:rsidRDefault="005947B4" w:rsidP="00531FB0">
            <w:pPr>
              <w:tabs>
                <w:tab w:val="left" w:pos="90"/>
                <w:tab w:val="left" w:pos="1710"/>
                <w:tab w:val="left" w:pos="6390"/>
                <w:tab w:val="left" w:pos="8460"/>
              </w:tabs>
              <w:rPr>
                <w:rFonts w:ascii="Minion Pro" w:hAnsi="Minion Pro"/>
                <w:sz w:val="22"/>
                <w:szCs w:val="22"/>
              </w:rPr>
            </w:pPr>
            <w:r>
              <w:rPr>
                <w:rFonts w:ascii="Minion Pro" w:hAnsi="Minion Pro"/>
                <w:sz w:val="22"/>
                <w:szCs w:val="22"/>
              </w:rPr>
              <w:t>CHEM 561</w:t>
            </w:r>
          </w:p>
        </w:tc>
        <w:tc>
          <w:tcPr>
            <w:tcW w:w="5760" w:type="dxa"/>
          </w:tcPr>
          <w:p w14:paraId="0CF98417" w14:textId="77777777" w:rsidR="005947B4" w:rsidRPr="003030E6" w:rsidRDefault="005947B4" w:rsidP="00531FB0">
            <w:pPr>
              <w:tabs>
                <w:tab w:val="left" w:pos="90"/>
                <w:tab w:val="left" w:pos="1710"/>
                <w:tab w:val="left" w:pos="6390"/>
                <w:tab w:val="left" w:pos="8460"/>
              </w:tabs>
              <w:rPr>
                <w:rFonts w:ascii="Minion Pro" w:hAnsi="Minion Pro"/>
                <w:b/>
                <w:sz w:val="22"/>
                <w:szCs w:val="22"/>
              </w:rPr>
            </w:pPr>
            <w:r w:rsidRPr="0065731B">
              <w:rPr>
                <w:rFonts w:ascii="Minion Pro" w:hAnsi="Minion Pro"/>
                <w:sz w:val="22"/>
                <w:szCs w:val="22"/>
              </w:rPr>
              <w:t>Inorganic Synthesis</w:t>
            </w:r>
          </w:p>
        </w:tc>
        <w:tc>
          <w:tcPr>
            <w:tcW w:w="1080" w:type="dxa"/>
          </w:tcPr>
          <w:p w14:paraId="5B4D2B70" w14:textId="77777777" w:rsidR="005947B4" w:rsidRDefault="005947B4" w:rsidP="00531FB0">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2</w:t>
            </w:r>
          </w:p>
        </w:tc>
        <w:tc>
          <w:tcPr>
            <w:tcW w:w="1975" w:type="dxa"/>
          </w:tcPr>
          <w:p w14:paraId="3A8853A9" w14:textId="77777777" w:rsidR="005947B4" w:rsidRDefault="005947B4" w:rsidP="00531FB0">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Fall</w:t>
            </w:r>
          </w:p>
        </w:tc>
      </w:tr>
      <w:tr w:rsidR="005947B4" w14:paraId="111FC3D0" w14:textId="77777777" w:rsidTr="00531FB0">
        <w:tc>
          <w:tcPr>
            <w:tcW w:w="1975" w:type="dxa"/>
          </w:tcPr>
          <w:p w14:paraId="2879C46A" w14:textId="77777777" w:rsidR="005947B4" w:rsidRPr="003030E6" w:rsidRDefault="005947B4" w:rsidP="00531FB0">
            <w:pPr>
              <w:tabs>
                <w:tab w:val="left" w:pos="90"/>
                <w:tab w:val="left" w:pos="1710"/>
                <w:tab w:val="left" w:pos="6390"/>
                <w:tab w:val="left" w:pos="8460"/>
              </w:tabs>
              <w:rPr>
                <w:rFonts w:ascii="Minion Pro" w:hAnsi="Minion Pro"/>
                <w:b/>
                <w:sz w:val="22"/>
                <w:szCs w:val="22"/>
              </w:rPr>
            </w:pPr>
            <w:r>
              <w:rPr>
                <w:rFonts w:ascii="Minion Pro" w:hAnsi="Minion Pro"/>
                <w:sz w:val="22"/>
                <w:szCs w:val="22"/>
              </w:rPr>
              <w:t>CHEM 565</w:t>
            </w:r>
          </w:p>
        </w:tc>
        <w:tc>
          <w:tcPr>
            <w:tcW w:w="5760" w:type="dxa"/>
          </w:tcPr>
          <w:p w14:paraId="6270CC4E" w14:textId="77777777" w:rsidR="005947B4" w:rsidRDefault="005947B4" w:rsidP="00531FB0">
            <w:pPr>
              <w:tabs>
                <w:tab w:val="left" w:pos="90"/>
                <w:tab w:val="left" w:pos="1710"/>
                <w:tab w:val="left" w:pos="6390"/>
                <w:tab w:val="left" w:pos="8460"/>
              </w:tabs>
              <w:rPr>
                <w:rFonts w:ascii="Minion Pro" w:hAnsi="Minion Pro"/>
                <w:sz w:val="22"/>
                <w:szCs w:val="22"/>
              </w:rPr>
            </w:pPr>
            <w:r w:rsidRPr="0065731B">
              <w:rPr>
                <w:rFonts w:ascii="Minion Pro" w:hAnsi="Minion Pro"/>
                <w:sz w:val="22"/>
                <w:szCs w:val="22"/>
              </w:rPr>
              <w:t>Inorganic Mechanisms</w:t>
            </w:r>
          </w:p>
        </w:tc>
        <w:tc>
          <w:tcPr>
            <w:tcW w:w="1080" w:type="dxa"/>
          </w:tcPr>
          <w:p w14:paraId="1C5AB636" w14:textId="77777777" w:rsidR="005947B4" w:rsidRDefault="005947B4" w:rsidP="00531FB0">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3</w:t>
            </w:r>
          </w:p>
        </w:tc>
        <w:tc>
          <w:tcPr>
            <w:tcW w:w="1975" w:type="dxa"/>
          </w:tcPr>
          <w:p w14:paraId="5F0D0258" w14:textId="77777777" w:rsidR="005947B4" w:rsidRDefault="005947B4" w:rsidP="00531FB0">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Varies</w:t>
            </w:r>
          </w:p>
        </w:tc>
      </w:tr>
      <w:tr w:rsidR="005947B4" w14:paraId="31423FA4" w14:textId="77777777" w:rsidTr="00531FB0">
        <w:tc>
          <w:tcPr>
            <w:tcW w:w="1975" w:type="dxa"/>
          </w:tcPr>
          <w:p w14:paraId="0AA7ADE0" w14:textId="77777777" w:rsidR="005947B4" w:rsidRDefault="005947B4" w:rsidP="00531FB0">
            <w:pPr>
              <w:tabs>
                <w:tab w:val="left" w:pos="90"/>
                <w:tab w:val="left" w:pos="1710"/>
                <w:tab w:val="left" w:pos="6390"/>
                <w:tab w:val="left" w:pos="8460"/>
              </w:tabs>
              <w:rPr>
                <w:rFonts w:ascii="Minion Pro" w:hAnsi="Minion Pro"/>
                <w:sz w:val="22"/>
                <w:szCs w:val="22"/>
              </w:rPr>
            </w:pPr>
            <w:r>
              <w:rPr>
                <w:rFonts w:ascii="Minion Pro" w:hAnsi="Minion Pro"/>
                <w:sz w:val="22"/>
                <w:szCs w:val="22"/>
              </w:rPr>
              <w:t>CHEM 566</w:t>
            </w:r>
          </w:p>
        </w:tc>
        <w:tc>
          <w:tcPr>
            <w:tcW w:w="5760" w:type="dxa"/>
          </w:tcPr>
          <w:p w14:paraId="5DC61D66" w14:textId="77777777" w:rsidR="005947B4" w:rsidRDefault="005947B4" w:rsidP="00531FB0">
            <w:pPr>
              <w:tabs>
                <w:tab w:val="left" w:pos="90"/>
                <w:tab w:val="left" w:pos="1710"/>
                <w:tab w:val="left" w:pos="6390"/>
                <w:tab w:val="left" w:pos="8460"/>
              </w:tabs>
              <w:rPr>
                <w:rFonts w:ascii="Minion Pro" w:hAnsi="Minion Pro"/>
                <w:sz w:val="22"/>
                <w:szCs w:val="22"/>
              </w:rPr>
            </w:pPr>
            <w:r>
              <w:rPr>
                <w:rFonts w:ascii="Minion Pro" w:hAnsi="Minion Pro"/>
                <w:sz w:val="22"/>
                <w:szCs w:val="22"/>
              </w:rPr>
              <w:t>Bioinorganic Chemistry</w:t>
            </w:r>
          </w:p>
        </w:tc>
        <w:tc>
          <w:tcPr>
            <w:tcW w:w="1080" w:type="dxa"/>
          </w:tcPr>
          <w:p w14:paraId="1462C6A5" w14:textId="77777777" w:rsidR="005947B4" w:rsidRDefault="005947B4" w:rsidP="00531FB0">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3</w:t>
            </w:r>
          </w:p>
        </w:tc>
        <w:tc>
          <w:tcPr>
            <w:tcW w:w="1975" w:type="dxa"/>
          </w:tcPr>
          <w:p w14:paraId="2C6B73B2" w14:textId="77777777" w:rsidR="005947B4" w:rsidRDefault="005947B4" w:rsidP="00531FB0">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Even Spring</w:t>
            </w:r>
          </w:p>
        </w:tc>
      </w:tr>
      <w:tr w:rsidR="005947B4" w14:paraId="457017BD" w14:textId="77777777" w:rsidTr="00531FB0">
        <w:tc>
          <w:tcPr>
            <w:tcW w:w="1975" w:type="dxa"/>
          </w:tcPr>
          <w:p w14:paraId="55905776" w14:textId="77777777" w:rsidR="005947B4" w:rsidRDefault="005947B4" w:rsidP="00531FB0">
            <w:pPr>
              <w:tabs>
                <w:tab w:val="left" w:pos="90"/>
                <w:tab w:val="left" w:pos="1710"/>
                <w:tab w:val="left" w:pos="6390"/>
                <w:tab w:val="left" w:pos="8460"/>
              </w:tabs>
              <w:rPr>
                <w:rFonts w:ascii="Minion Pro" w:hAnsi="Minion Pro"/>
                <w:sz w:val="22"/>
                <w:szCs w:val="22"/>
              </w:rPr>
            </w:pPr>
            <w:r>
              <w:rPr>
                <w:rFonts w:ascii="Minion Pro" w:hAnsi="Minion Pro"/>
                <w:sz w:val="22"/>
                <w:szCs w:val="22"/>
              </w:rPr>
              <w:t>CHEM 569</w:t>
            </w:r>
          </w:p>
        </w:tc>
        <w:tc>
          <w:tcPr>
            <w:tcW w:w="5760" w:type="dxa"/>
          </w:tcPr>
          <w:p w14:paraId="1D781E64" w14:textId="77777777" w:rsidR="005947B4" w:rsidRDefault="005947B4" w:rsidP="00531FB0">
            <w:pPr>
              <w:tabs>
                <w:tab w:val="left" w:pos="90"/>
                <w:tab w:val="left" w:pos="1710"/>
                <w:tab w:val="left" w:pos="6390"/>
                <w:tab w:val="left" w:pos="8460"/>
              </w:tabs>
              <w:rPr>
                <w:rFonts w:ascii="Minion Pro" w:hAnsi="Minion Pro"/>
                <w:sz w:val="22"/>
                <w:szCs w:val="22"/>
              </w:rPr>
            </w:pPr>
            <w:r w:rsidRPr="0065731B">
              <w:rPr>
                <w:rFonts w:ascii="Minion Pro" w:hAnsi="Minion Pro"/>
                <w:sz w:val="22"/>
                <w:szCs w:val="22"/>
              </w:rPr>
              <w:t>C</w:t>
            </w:r>
            <w:r>
              <w:rPr>
                <w:rFonts w:ascii="Minion Pro" w:hAnsi="Minion Pro"/>
                <w:sz w:val="22"/>
                <w:szCs w:val="22"/>
              </w:rPr>
              <w:t>hemical Crystallography</w:t>
            </w:r>
          </w:p>
        </w:tc>
        <w:tc>
          <w:tcPr>
            <w:tcW w:w="1080" w:type="dxa"/>
          </w:tcPr>
          <w:p w14:paraId="2432919C" w14:textId="77777777" w:rsidR="005947B4" w:rsidRDefault="005947B4" w:rsidP="00531FB0">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3</w:t>
            </w:r>
          </w:p>
        </w:tc>
        <w:tc>
          <w:tcPr>
            <w:tcW w:w="1975" w:type="dxa"/>
          </w:tcPr>
          <w:p w14:paraId="4308D8C0" w14:textId="77777777" w:rsidR="005947B4" w:rsidRDefault="005947B4" w:rsidP="00531FB0">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Odd Spring</w:t>
            </w:r>
          </w:p>
        </w:tc>
      </w:tr>
    </w:tbl>
    <w:p w14:paraId="784B8D44" w14:textId="77777777" w:rsidR="005947B4" w:rsidRPr="00100862" w:rsidRDefault="005947B4" w:rsidP="005947B4">
      <w:pPr>
        <w:tabs>
          <w:tab w:val="left" w:pos="90"/>
          <w:tab w:val="left" w:pos="1710"/>
          <w:tab w:val="left" w:pos="6390"/>
          <w:tab w:val="left" w:pos="8460"/>
        </w:tabs>
        <w:rPr>
          <w:rFonts w:ascii="Minion Pro" w:hAnsi="Minion Pro"/>
          <w:sz w:val="18"/>
          <w:szCs w:val="18"/>
        </w:rPr>
      </w:pPr>
      <w:r w:rsidRPr="00100862">
        <w:rPr>
          <w:rFonts w:ascii="Minion Pro" w:hAnsi="Minion Pro"/>
          <w:sz w:val="18"/>
          <w:szCs w:val="18"/>
        </w:rPr>
        <w:tab/>
      </w:r>
    </w:p>
    <w:p w14:paraId="05776138" w14:textId="77777777" w:rsidR="005947B4" w:rsidRDefault="005947B4" w:rsidP="005947B4">
      <w:pPr>
        <w:ind w:left="360" w:hanging="360"/>
        <w:jc w:val="both"/>
        <w:rPr>
          <w:rFonts w:ascii="Minion Pro" w:hAnsi="Minion Pro"/>
          <w:sz w:val="22"/>
          <w:szCs w:val="22"/>
        </w:rPr>
      </w:pPr>
    </w:p>
    <w:p w14:paraId="4FD94A07" w14:textId="77777777" w:rsidR="005947B4" w:rsidRPr="0065731B" w:rsidRDefault="005947B4" w:rsidP="005947B4">
      <w:pPr>
        <w:jc w:val="both"/>
        <w:rPr>
          <w:rFonts w:ascii="Minion Pro" w:hAnsi="Minion Pro"/>
          <w:sz w:val="22"/>
          <w:szCs w:val="22"/>
        </w:rPr>
      </w:pPr>
      <w:r>
        <w:rPr>
          <w:rFonts w:ascii="Minion Pro" w:hAnsi="Minion Pro"/>
          <w:i/>
          <w:sz w:val="22"/>
          <w:szCs w:val="22"/>
          <w:u w:val="single"/>
        </w:rPr>
        <w:t>Research and Seminar Reports</w:t>
      </w:r>
      <w:r w:rsidRPr="00BB282C">
        <w:rPr>
          <w:rFonts w:ascii="Minion Pro" w:hAnsi="Minion Pro"/>
          <w:sz w:val="22"/>
          <w:szCs w:val="22"/>
        </w:rPr>
        <w:t xml:space="preserve"> </w:t>
      </w:r>
      <w:r w:rsidRPr="00F26131">
        <w:rPr>
          <w:rFonts w:ascii="Minion Pro" w:hAnsi="Minion Pro"/>
          <w:sz w:val="22"/>
          <w:szCs w:val="22"/>
        </w:rPr>
        <w:t>(</w:t>
      </w:r>
      <w:r>
        <w:rPr>
          <w:rFonts w:ascii="Minion Pro" w:hAnsi="Minion Pro"/>
          <w:sz w:val="22"/>
          <w:szCs w:val="22"/>
        </w:rPr>
        <w:t>Competency #3)</w:t>
      </w:r>
      <w:r w:rsidRPr="00BB282C">
        <w:rPr>
          <w:rFonts w:ascii="Minion Pro" w:hAnsi="Minion Pro"/>
          <w:sz w:val="22"/>
          <w:szCs w:val="22"/>
        </w:rPr>
        <w:t xml:space="preserve">: </w:t>
      </w:r>
      <w:r>
        <w:rPr>
          <w:rFonts w:ascii="Minion Pro" w:hAnsi="Minion Pro"/>
          <w:i/>
          <w:sz w:val="22"/>
          <w:szCs w:val="22"/>
        </w:rPr>
        <w:t xml:space="preserve"> </w:t>
      </w:r>
      <w:r>
        <w:rPr>
          <w:rFonts w:ascii="Minion Pro" w:hAnsi="Minion Pro"/>
          <w:sz w:val="22"/>
          <w:szCs w:val="22"/>
        </w:rPr>
        <w:t>S</w:t>
      </w:r>
      <w:r w:rsidRPr="0065731B">
        <w:rPr>
          <w:rFonts w:ascii="Minion Pro" w:hAnsi="Minion Pro"/>
          <w:sz w:val="22"/>
          <w:szCs w:val="22"/>
        </w:rPr>
        <w:t xml:space="preserve">tudents will (1) complete a research paper due at the end of their first summer in residence, and (2) will participate in </w:t>
      </w:r>
      <w:r>
        <w:rPr>
          <w:rFonts w:ascii="Minion Pro" w:hAnsi="Minion Pro"/>
          <w:sz w:val="22"/>
          <w:szCs w:val="22"/>
        </w:rPr>
        <w:t xml:space="preserve">the </w:t>
      </w:r>
      <w:r w:rsidRPr="0065731B">
        <w:rPr>
          <w:rFonts w:ascii="Minion Pro" w:hAnsi="Minion Pro"/>
          <w:sz w:val="22"/>
          <w:szCs w:val="22"/>
        </w:rPr>
        <w:t>inorganic seminar pro</w:t>
      </w:r>
      <w:r>
        <w:rPr>
          <w:rFonts w:ascii="Minion Pro" w:hAnsi="Minion Pro"/>
          <w:sz w:val="22"/>
          <w:szCs w:val="22"/>
        </w:rPr>
        <w:t xml:space="preserve">gram.  </w:t>
      </w:r>
    </w:p>
    <w:p w14:paraId="5DF9E095" w14:textId="77777777" w:rsidR="005947B4" w:rsidRPr="0065731B" w:rsidRDefault="005947B4" w:rsidP="005947B4">
      <w:pPr>
        <w:ind w:left="720"/>
        <w:jc w:val="both"/>
        <w:rPr>
          <w:rFonts w:ascii="Minion Pro" w:hAnsi="Minion Pro"/>
          <w:sz w:val="22"/>
          <w:szCs w:val="22"/>
        </w:rPr>
      </w:pPr>
    </w:p>
    <w:p w14:paraId="56299F80" w14:textId="77777777" w:rsidR="005947B4" w:rsidRPr="00C02086" w:rsidRDefault="005947B4" w:rsidP="005947B4">
      <w:pPr>
        <w:numPr>
          <w:ilvl w:val="0"/>
          <w:numId w:val="3"/>
        </w:numPr>
        <w:tabs>
          <w:tab w:val="clear" w:pos="1080"/>
          <w:tab w:val="num" w:pos="1440"/>
        </w:tabs>
        <w:ind w:left="1440"/>
        <w:jc w:val="both"/>
        <w:rPr>
          <w:rFonts w:ascii="Minion Pro" w:hAnsi="Minion Pro"/>
          <w:sz w:val="22"/>
          <w:szCs w:val="22"/>
        </w:rPr>
      </w:pPr>
      <w:r w:rsidRPr="00EA2C3A">
        <w:rPr>
          <w:rFonts w:ascii="Minion Pro" w:hAnsi="Minion Pro"/>
          <w:sz w:val="22"/>
          <w:szCs w:val="22"/>
          <w:u w:val="single"/>
        </w:rPr>
        <w:t>Format</w:t>
      </w:r>
      <w:r w:rsidRPr="00EA2C3A">
        <w:rPr>
          <w:rFonts w:ascii="Minion Pro" w:hAnsi="Minion Pro"/>
          <w:sz w:val="22"/>
          <w:szCs w:val="22"/>
        </w:rPr>
        <w:t xml:space="preserve">. </w:t>
      </w:r>
      <w:r w:rsidRPr="00C02086">
        <w:rPr>
          <w:rFonts w:ascii="Minion Pro" w:hAnsi="Minion Pro" w:cs="Constantia"/>
          <w:color w:val="000000" w:themeColor="text1"/>
          <w:sz w:val="22"/>
          <w:szCs w:val="22"/>
        </w:rPr>
        <w:t>The research report must be submitted to the inorganic</w:t>
      </w:r>
      <w:r w:rsidRPr="00C02086">
        <w:rPr>
          <w:rFonts w:ascii="Minion Pro" w:hAnsi="Minion Pro" w:cs="Constantia"/>
          <w:bCs/>
          <w:color w:val="000000" w:themeColor="text1"/>
          <w:sz w:val="22"/>
          <w:szCs w:val="22"/>
        </w:rPr>
        <w:t xml:space="preserve"> program head and the Graduate Coordinator</w:t>
      </w:r>
      <w:r w:rsidRPr="00C02086">
        <w:rPr>
          <w:rFonts w:ascii="Minion Pro" w:hAnsi="Minion Pro" w:cs="Constantia"/>
          <w:color w:val="000000" w:themeColor="text1"/>
          <w:sz w:val="22"/>
          <w:szCs w:val="22"/>
        </w:rPr>
        <w:t xml:space="preserve"> by the 1st Friday of the 3rd semester.  The report should focus on the graduate student’s research, with the relevant background and progress presented in the general format of a journal article, with: (1) a</w:t>
      </w:r>
      <w:r>
        <w:rPr>
          <w:rFonts w:ascii="Minion Pro" w:hAnsi="Minion Pro" w:cs="Constantia"/>
          <w:color w:val="000000" w:themeColor="text1"/>
          <w:sz w:val="22"/>
          <w:szCs w:val="22"/>
        </w:rPr>
        <w:t xml:space="preserve">n abstract; (2) an introduction </w:t>
      </w:r>
      <w:r w:rsidRPr="00C02086">
        <w:rPr>
          <w:rFonts w:ascii="Minion Pro" w:hAnsi="Minion Pro" w:cs="Constantia"/>
          <w:color w:val="000000" w:themeColor="text1"/>
          <w:sz w:val="22"/>
          <w:szCs w:val="22"/>
        </w:rPr>
        <w:t xml:space="preserve">that provides journal-appropriate background literature material and concisely describes the rationale for the project; (3) a full experimental section; (4) a results and discussion section; and (5) conclusions and outlook, which should include plans for future research. A review process similar to how manuscripts are vetted for publication is used. The program head serves as editor; </w:t>
      </w:r>
      <w:r>
        <w:rPr>
          <w:rFonts w:ascii="Minion Pro" w:hAnsi="Minion Pro" w:cs="Constantia"/>
          <w:color w:val="000000" w:themeColor="text1"/>
          <w:sz w:val="22"/>
          <w:szCs w:val="22"/>
        </w:rPr>
        <w:t xml:space="preserve">at least one other </w:t>
      </w:r>
      <w:r w:rsidRPr="00C02086">
        <w:rPr>
          <w:rFonts w:ascii="Minion Pro" w:hAnsi="Minion Pro" w:cs="Constantia"/>
          <w:color w:val="000000" w:themeColor="text1"/>
          <w:sz w:val="22"/>
          <w:szCs w:val="22"/>
        </w:rPr>
        <w:t xml:space="preserve">inorganic professor (not a student’s advisor) will act as reviewers.  The original submission will be read by a faculty reviewer, and the editor will </w:t>
      </w:r>
      <w:r>
        <w:rPr>
          <w:rFonts w:ascii="Minion Pro" w:hAnsi="Minion Pro" w:cs="Constantia"/>
          <w:color w:val="000000" w:themeColor="text1"/>
          <w:sz w:val="22"/>
          <w:szCs w:val="22"/>
        </w:rPr>
        <w:t>pass</w:t>
      </w:r>
      <w:r w:rsidRPr="00C02086">
        <w:rPr>
          <w:rFonts w:ascii="Minion Pro" w:hAnsi="Minion Pro" w:cs="Constantia"/>
          <w:color w:val="000000" w:themeColor="text1"/>
          <w:sz w:val="22"/>
          <w:szCs w:val="22"/>
        </w:rPr>
        <w:t xml:space="preserve"> through the reviewer’s comments </w:t>
      </w:r>
      <w:r>
        <w:rPr>
          <w:rFonts w:ascii="Minion Pro" w:hAnsi="Minion Pro" w:cs="Constantia"/>
          <w:color w:val="000000" w:themeColor="text1"/>
          <w:sz w:val="22"/>
          <w:szCs w:val="22"/>
        </w:rPr>
        <w:t>to</w:t>
      </w:r>
      <w:r w:rsidRPr="00C02086">
        <w:rPr>
          <w:rFonts w:ascii="Minion Pro" w:hAnsi="Minion Pro" w:cs="Constantia"/>
          <w:color w:val="000000" w:themeColor="text1"/>
          <w:sz w:val="22"/>
          <w:szCs w:val="22"/>
        </w:rPr>
        <w:t xml:space="preserve"> the student. </w:t>
      </w:r>
      <w:r>
        <w:rPr>
          <w:rFonts w:ascii="Minion Pro" w:hAnsi="Minion Pro" w:cs="Constantia"/>
          <w:color w:val="000000" w:themeColor="text1"/>
          <w:sz w:val="22"/>
          <w:szCs w:val="22"/>
        </w:rPr>
        <w:t xml:space="preserve">The editor (program head) will be available to help answer questions about the reviewer’s comments so that expectations are clear. </w:t>
      </w:r>
      <w:r w:rsidRPr="00C02086">
        <w:rPr>
          <w:rFonts w:ascii="Minion Pro" w:hAnsi="Minion Pro" w:cs="Constantia"/>
          <w:color w:val="000000" w:themeColor="text1"/>
          <w:sz w:val="22"/>
          <w:szCs w:val="22"/>
        </w:rPr>
        <w:t xml:space="preserve">For the report with minor revisions requested, the revised report is due in two weeks, while the report with major revisions requested is due in one month. Subsequent revision(s) will be sent back to the reviewer, and the editor will use the reviewer’s comments to decide if the final report passes </w:t>
      </w:r>
      <w:r w:rsidRPr="00C02086">
        <w:rPr>
          <w:rFonts w:ascii="Minion Pro" w:hAnsi="Minion Pro" w:cs="Constantia"/>
          <w:color w:val="000000" w:themeColor="text1"/>
          <w:sz w:val="22"/>
          <w:szCs w:val="22"/>
        </w:rPr>
        <w:lastRenderedPageBreak/>
        <w:t xml:space="preserve">or fails, no later than the end of the 3rd semester. </w:t>
      </w:r>
      <w:r>
        <w:rPr>
          <w:rFonts w:ascii="Minion Pro" w:hAnsi="Minion Pro" w:cs="Constantia"/>
          <w:color w:val="000000" w:themeColor="text1"/>
          <w:sz w:val="22"/>
          <w:szCs w:val="22"/>
        </w:rPr>
        <w:t xml:space="preserve">  Failure to submit a reasonably revised report by the communicated deadline will constitute a failed research report. </w:t>
      </w:r>
    </w:p>
    <w:p w14:paraId="15D8D682" w14:textId="77777777" w:rsidR="005947B4" w:rsidRPr="00EA2C3A" w:rsidRDefault="005947B4" w:rsidP="005947B4">
      <w:pPr>
        <w:ind w:left="1440"/>
        <w:jc w:val="both"/>
        <w:rPr>
          <w:rFonts w:ascii="Minion Pro" w:hAnsi="Minion Pro"/>
          <w:sz w:val="22"/>
          <w:szCs w:val="22"/>
        </w:rPr>
      </w:pPr>
    </w:p>
    <w:p w14:paraId="3AA9E702" w14:textId="77777777" w:rsidR="005947B4" w:rsidRPr="00C02086" w:rsidRDefault="005947B4" w:rsidP="005947B4">
      <w:pPr>
        <w:numPr>
          <w:ilvl w:val="0"/>
          <w:numId w:val="3"/>
        </w:numPr>
        <w:tabs>
          <w:tab w:val="num" w:pos="1440"/>
        </w:tabs>
        <w:ind w:left="1440"/>
        <w:jc w:val="both"/>
        <w:rPr>
          <w:rFonts w:ascii="Minion Pro" w:hAnsi="Minion Pro"/>
          <w:sz w:val="22"/>
          <w:szCs w:val="22"/>
        </w:rPr>
      </w:pPr>
      <w:r w:rsidRPr="0065731B">
        <w:rPr>
          <w:rFonts w:ascii="Minion Pro" w:hAnsi="Minion Pro"/>
          <w:sz w:val="22"/>
          <w:szCs w:val="22"/>
        </w:rPr>
        <w:t xml:space="preserve"> </w:t>
      </w:r>
      <w:r>
        <w:rPr>
          <w:rFonts w:ascii="Minion Pro" w:hAnsi="Minion Pro"/>
          <w:sz w:val="22"/>
          <w:szCs w:val="22"/>
          <w:u w:val="single"/>
        </w:rPr>
        <w:t>D</w:t>
      </w:r>
      <w:r w:rsidRPr="0065731B">
        <w:rPr>
          <w:rFonts w:ascii="Minion Pro" w:hAnsi="Minion Pro"/>
          <w:sz w:val="22"/>
          <w:szCs w:val="22"/>
          <w:u w:val="single"/>
        </w:rPr>
        <w:t>iscussions and reports</w:t>
      </w:r>
      <w:r w:rsidRPr="0065731B">
        <w:rPr>
          <w:rFonts w:ascii="Minion Pro" w:hAnsi="Minion Pro"/>
          <w:sz w:val="22"/>
          <w:szCs w:val="22"/>
        </w:rPr>
        <w:t>. All inorganic students will register for inorganic seminar during the first four semesters in residence, and for any semester in which they will give a presentation. Starting in the spring, students must turn in at least one satisfactory seminar report per semester until four are passed. This requirement must be completed before the end of the 4</w:t>
      </w:r>
      <w:r w:rsidRPr="0065731B">
        <w:rPr>
          <w:rFonts w:ascii="Minion Pro" w:hAnsi="Minion Pro"/>
          <w:sz w:val="22"/>
          <w:szCs w:val="22"/>
          <w:vertAlign w:val="superscript"/>
        </w:rPr>
        <w:t>th</w:t>
      </w:r>
      <w:r w:rsidRPr="0065731B">
        <w:rPr>
          <w:rFonts w:ascii="Minion Pro" w:hAnsi="Minion Pro"/>
          <w:sz w:val="22"/>
          <w:szCs w:val="22"/>
        </w:rPr>
        <w:t xml:space="preserve"> semester in residence. Students may pass more than one report per semester. </w:t>
      </w:r>
      <w:r w:rsidRPr="00197A62">
        <w:rPr>
          <w:rFonts w:ascii="Minion Pro" w:hAnsi="Minion Pro"/>
          <w:sz w:val="22"/>
          <w:szCs w:val="22"/>
        </w:rPr>
        <w:t>The reports will be assessed by the host faculty</w:t>
      </w:r>
      <w:r>
        <w:rPr>
          <w:rFonts w:ascii="Minion Pro" w:hAnsi="Minion Pro"/>
          <w:sz w:val="22"/>
          <w:szCs w:val="22"/>
        </w:rPr>
        <w:t xml:space="preserve"> member(s), who will share a grading rubric before the pre-seminar overviews are due.</w:t>
      </w:r>
      <w:r w:rsidRPr="00197A62">
        <w:rPr>
          <w:rFonts w:ascii="Minion Pro" w:hAnsi="Minion Pro"/>
          <w:sz w:val="22"/>
          <w:szCs w:val="22"/>
        </w:rPr>
        <w:t xml:space="preserve"> The seminar report will include:</w:t>
      </w:r>
    </w:p>
    <w:p w14:paraId="231010E5" w14:textId="77777777" w:rsidR="005947B4" w:rsidRPr="0065731B" w:rsidRDefault="005947B4" w:rsidP="005947B4">
      <w:pPr>
        <w:pStyle w:val="BodyTextIndent"/>
        <w:numPr>
          <w:ilvl w:val="1"/>
          <w:numId w:val="2"/>
        </w:numPr>
        <w:tabs>
          <w:tab w:val="num" w:pos="1620"/>
          <w:tab w:val="num" w:pos="2160"/>
        </w:tabs>
        <w:ind w:left="2160" w:hanging="360"/>
        <w:rPr>
          <w:rFonts w:ascii="Minion Pro" w:hAnsi="Minion Pro"/>
          <w:sz w:val="22"/>
          <w:szCs w:val="22"/>
        </w:rPr>
      </w:pPr>
      <w:r w:rsidRPr="0065731B">
        <w:rPr>
          <w:rFonts w:ascii="Minion Pro" w:hAnsi="Minion Pro"/>
          <w:sz w:val="22"/>
          <w:szCs w:val="22"/>
        </w:rPr>
        <w:t xml:space="preserve">A pre-seminar overview that summarizes papers relevant to an outside speaker’s topic (due one week before that particular seminar). </w:t>
      </w:r>
    </w:p>
    <w:p w14:paraId="3A64DA83" w14:textId="77777777" w:rsidR="005947B4" w:rsidRPr="0065731B" w:rsidRDefault="005947B4" w:rsidP="005947B4">
      <w:pPr>
        <w:pStyle w:val="BodyTextIndent"/>
        <w:numPr>
          <w:ilvl w:val="1"/>
          <w:numId w:val="2"/>
        </w:numPr>
        <w:tabs>
          <w:tab w:val="num" w:pos="1620"/>
          <w:tab w:val="num" w:pos="2160"/>
        </w:tabs>
        <w:ind w:left="2160" w:hanging="360"/>
        <w:rPr>
          <w:rFonts w:ascii="Minion Pro" w:hAnsi="Minion Pro"/>
          <w:sz w:val="22"/>
          <w:szCs w:val="22"/>
        </w:rPr>
      </w:pPr>
      <w:r w:rsidRPr="0065731B">
        <w:rPr>
          <w:rFonts w:ascii="Minion Pro" w:hAnsi="Minion Pro"/>
          <w:sz w:val="22"/>
          <w:szCs w:val="22"/>
        </w:rPr>
        <w:t>A pre-seminar discussion, led by the students writing reports and attended by the host as well as other graduate students and faculty. These discussions will cover papers suggested by the seminar speaker.</w:t>
      </w:r>
    </w:p>
    <w:p w14:paraId="4A1FABB5" w14:textId="77777777" w:rsidR="005947B4" w:rsidRDefault="005947B4" w:rsidP="005947B4">
      <w:pPr>
        <w:pStyle w:val="BodyTextIndent"/>
        <w:numPr>
          <w:ilvl w:val="1"/>
          <w:numId w:val="2"/>
        </w:numPr>
        <w:tabs>
          <w:tab w:val="num" w:pos="1620"/>
          <w:tab w:val="num" w:pos="2160"/>
        </w:tabs>
        <w:ind w:left="2160" w:hanging="360"/>
        <w:rPr>
          <w:rFonts w:ascii="Minion Pro" w:hAnsi="Minion Pro"/>
          <w:sz w:val="22"/>
          <w:szCs w:val="22"/>
        </w:rPr>
      </w:pPr>
      <w:r w:rsidRPr="0065731B">
        <w:rPr>
          <w:rFonts w:ascii="Minion Pro" w:hAnsi="Minion Pro"/>
          <w:sz w:val="22"/>
          <w:szCs w:val="22"/>
        </w:rPr>
        <w:t>A post-seminar report that outlines the presentation and places the work in a more general context. The report must be submitted to the host within one week of the seminar.</w:t>
      </w:r>
    </w:p>
    <w:p w14:paraId="3C0B099C" w14:textId="77777777" w:rsidR="005947B4" w:rsidRDefault="005947B4" w:rsidP="005947B4">
      <w:pPr>
        <w:pStyle w:val="BodyTextIndent"/>
        <w:numPr>
          <w:ilvl w:val="1"/>
          <w:numId w:val="2"/>
        </w:numPr>
        <w:tabs>
          <w:tab w:val="num" w:pos="1620"/>
          <w:tab w:val="num" w:pos="2160"/>
        </w:tabs>
        <w:ind w:left="2160" w:hanging="360"/>
        <w:rPr>
          <w:rFonts w:ascii="Minion Pro" w:hAnsi="Minion Pro"/>
          <w:sz w:val="22"/>
          <w:szCs w:val="22"/>
        </w:rPr>
      </w:pPr>
      <w:r>
        <w:rPr>
          <w:rFonts w:ascii="Minion Pro" w:hAnsi="Minion Pro"/>
          <w:sz w:val="22"/>
          <w:szCs w:val="22"/>
        </w:rPr>
        <w:t xml:space="preserve">Note that it is up to the student to plan each semester for themselves, so that they can ensure that at least one seminar report is passed per semester. </w:t>
      </w:r>
    </w:p>
    <w:p w14:paraId="0E7C6AC2" w14:textId="77777777" w:rsidR="005947B4" w:rsidRPr="0065731B" w:rsidRDefault="005947B4" w:rsidP="005947B4">
      <w:pPr>
        <w:pStyle w:val="BodyTextIndent"/>
        <w:tabs>
          <w:tab w:val="num" w:pos="2016"/>
        </w:tabs>
        <w:ind w:left="1620"/>
        <w:rPr>
          <w:rFonts w:ascii="Minion Pro" w:hAnsi="Minion Pro"/>
          <w:sz w:val="22"/>
          <w:szCs w:val="22"/>
        </w:rPr>
      </w:pPr>
    </w:p>
    <w:p w14:paraId="56185A15" w14:textId="77777777" w:rsidR="005947B4" w:rsidRDefault="005947B4" w:rsidP="005947B4">
      <w:pPr>
        <w:jc w:val="both"/>
        <w:rPr>
          <w:rFonts w:ascii="Minion Pro" w:hAnsi="Minion Pro"/>
          <w:sz w:val="22"/>
          <w:szCs w:val="22"/>
        </w:rPr>
      </w:pPr>
      <w:r w:rsidRPr="0065731B">
        <w:rPr>
          <w:rFonts w:ascii="Minion Pro" w:hAnsi="Minion Pro"/>
          <w:sz w:val="22"/>
          <w:szCs w:val="22"/>
        </w:rPr>
        <w:t xml:space="preserve">Students who do not fulfill this requirement will get an incomplete grade for the semester, which </w:t>
      </w:r>
      <w:r>
        <w:rPr>
          <w:rFonts w:ascii="Minion Pro" w:hAnsi="Minion Pro"/>
          <w:sz w:val="22"/>
          <w:szCs w:val="22"/>
        </w:rPr>
        <w:t>will</w:t>
      </w:r>
      <w:r w:rsidRPr="0065731B">
        <w:rPr>
          <w:rFonts w:ascii="Minion Pro" w:hAnsi="Minion Pro"/>
          <w:sz w:val="22"/>
          <w:szCs w:val="22"/>
        </w:rPr>
        <w:t xml:space="preserve"> revert to an F </w:t>
      </w:r>
      <w:r>
        <w:rPr>
          <w:rFonts w:ascii="Minion Pro" w:hAnsi="Minion Pro"/>
          <w:sz w:val="22"/>
          <w:szCs w:val="22"/>
        </w:rPr>
        <w:t xml:space="preserve">after one year, </w:t>
      </w:r>
      <w:r w:rsidRPr="0065731B">
        <w:rPr>
          <w:rFonts w:ascii="Minion Pro" w:hAnsi="Minion Pro"/>
          <w:sz w:val="22"/>
          <w:szCs w:val="22"/>
        </w:rPr>
        <w:t xml:space="preserve">according to University policy. Up to two of these reports may be substituted by passing an equivalent number of </w:t>
      </w:r>
      <w:r>
        <w:rPr>
          <w:rFonts w:ascii="Minion Pro" w:hAnsi="Minion Pro"/>
          <w:sz w:val="22"/>
          <w:szCs w:val="22"/>
        </w:rPr>
        <w:t>written exams</w:t>
      </w:r>
      <w:r w:rsidRPr="0065731B">
        <w:rPr>
          <w:rFonts w:ascii="Minion Pro" w:hAnsi="Minion Pro"/>
          <w:sz w:val="22"/>
          <w:szCs w:val="22"/>
        </w:rPr>
        <w:t xml:space="preserve"> offered by other divisions/programs. </w:t>
      </w:r>
    </w:p>
    <w:p w14:paraId="7F44CE03" w14:textId="77777777" w:rsidR="005947B4" w:rsidRPr="0065731B" w:rsidRDefault="005947B4" w:rsidP="005947B4">
      <w:pPr>
        <w:jc w:val="both"/>
        <w:rPr>
          <w:rFonts w:ascii="Minion Pro" w:hAnsi="Minion Pro"/>
          <w:sz w:val="22"/>
          <w:szCs w:val="22"/>
        </w:rPr>
      </w:pPr>
    </w:p>
    <w:p w14:paraId="0DA048FF" w14:textId="77777777" w:rsidR="005947B4" w:rsidRDefault="005947B4" w:rsidP="005947B4">
      <w:pPr>
        <w:jc w:val="both"/>
        <w:rPr>
          <w:rFonts w:ascii="Minion Pro" w:hAnsi="Minion Pro"/>
          <w:sz w:val="22"/>
          <w:szCs w:val="22"/>
        </w:rPr>
      </w:pPr>
      <w:r>
        <w:rPr>
          <w:rFonts w:ascii="Minion Pro" w:hAnsi="Minion Pro"/>
          <w:i/>
          <w:sz w:val="22"/>
          <w:szCs w:val="22"/>
          <w:u w:val="single"/>
        </w:rPr>
        <w:t xml:space="preserve">Seminar Presentations </w:t>
      </w:r>
      <w:r w:rsidRPr="00F26131">
        <w:rPr>
          <w:rFonts w:ascii="Minion Pro" w:hAnsi="Minion Pro"/>
          <w:sz w:val="22"/>
          <w:szCs w:val="22"/>
        </w:rPr>
        <w:t>(</w:t>
      </w:r>
      <w:r>
        <w:rPr>
          <w:rFonts w:ascii="Minion Pro" w:hAnsi="Minion Pro"/>
          <w:sz w:val="22"/>
          <w:szCs w:val="22"/>
        </w:rPr>
        <w:t>Competency #3)</w:t>
      </w:r>
      <w:r w:rsidRPr="00BB282C">
        <w:rPr>
          <w:rFonts w:ascii="Minion Pro" w:hAnsi="Minion Pro"/>
          <w:sz w:val="22"/>
          <w:szCs w:val="22"/>
        </w:rPr>
        <w:t xml:space="preserve">: </w:t>
      </w:r>
      <w:r>
        <w:rPr>
          <w:rFonts w:ascii="Minion Pro" w:hAnsi="Minion Pro"/>
          <w:sz w:val="22"/>
          <w:szCs w:val="22"/>
        </w:rPr>
        <w:t xml:space="preserve"> Two seminar presentations</w:t>
      </w:r>
      <w:r w:rsidRPr="00855182">
        <w:rPr>
          <w:rFonts w:ascii="Minion Pro" w:hAnsi="Minion Pro"/>
          <w:sz w:val="22"/>
          <w:szCs w:val="22"/>
        </w:rPr>
        <w:t xml:space="preserve"> are required</w:t>
      </w:r>
      <w:r>
        <w:rPr>
          <w:rFonts w:ascii="Minion Pro" w:hAnsi="Minion Pro"/>
          <w:sz w:val="22"/>
          <w:szCs w:val="22"/>
        </w:rPr>
        <w:t>, one before and one after candidacy. A</w:t>
      </w:r>
      <w:r w:rsidRPr="00197A62">
        <w:rPr>
          <w:rFonts w:ascii="Minion Pro" w:hAnsi="Minion Pro"/>
          <w:sz w:val="22"/>
          <w:szCs w:val="22"/>
        </w:rPr>
        <w:t>ssess</w:t>
      </w:r>
      <w:r>
        <w:rPr>
          <w:rFonts w:ascii="Minion Pro" w:hAnsi="Minion Pro"/>
          <w:sz w:val="22"/>
          <w:szCs w:val="22"/>
        </w:rPr>
        <w:t>ment</w:t>
      </w:r>
      <w:r w:rsidRPr="00197A62">
        <w:rPr>
          <w:rFonts w:ascii="Minion Pro" w:hAnsi="Minion Pro"/>
          <w:sz w:val="22"/>
          <w:szCs w:val="22"/>
        </w:rPr>
        <w:t xml:space="preserve"> </w:t>
      </w:r>
      <w:r>
        <w:rPr>
          <w:rFonts w:ascii="Minion Pro" w:hAnsi="Minion Pro"/>
          <w:sz w:val="22"/>
          <w:szCs w:val="22"/>
        </w:rPr>
        <w:t xml:space="preserve">will be provided </w:t>
      </w:r>
      <w:r w:rsidRPr="00197A62">
        <w:rPr>
          <w:rFonts w:ascii="Minion Pro" w:hAnsi="Minion Pro"/>
          <w:sz w:val="22"/>
          <w:szCs w:val="22"/>
        </w:rPr>
        <w:t>by faculty present at the seminar.</w:t>
      </w:r>
    </w:p>
    <w:p w14:paraId="591D1482" w14:textId="77777777" w:rsidR="005947B4" w:rsidRDefault="005947B4" w:rsidP="005947B4">
      <w:pPr>
        <w:jc w:val="both"/>
        <w:rPr>
          <w:rFonts w:ascii="Minion Pro" w:hAnsi="Minion Pro"/>
          <w:sz w:val="22"/>
          <w:szCs w:val="22"/>
          <w:u w:val="single"/>
        </w:rPr>
      </w:pPr>
    </w:p>
    <w:p w14:paraId="4BA8B011" w14:textId="2781CDE7" w:rsidR="005947B4" w:rsidRPr="007417E2" w:rsidRDefault="005947B4" w:rsidP="005947B4">
      <w:pPr>
        <w:jc w:val="both"/>
        <w:rPr>
          <w:rFonts w:ascii="Minion Pro" w:hAnsi="Minion Pro"/>
          <w:sz w:val="22"/>
          <w:szCs w:val="22"/>
        </w:rPr>
      </w:pPr>
      <w:r w:rsidRPr="007417E2">
        <w:rPr>
          <w:rFonts w:ascii="Minion Pro" w:hAnsi="Minion Pro"/>
          <w:i/>
          <w:sz w:val="22"/>
          <w:szCs w:val="22"/>
          <w:u w:val="single"/>
        </w:rPr>
        <w:t>Research Proposal</w:t>
      </w:r>
      <w:r>
        <w:rPr>
          <w:rFonts w:ascii="Minion Pro" w:hAnsi="Minion Pro"/>
          <w:i/>
          <w:sz w:val="22"/>
          <w:szCs w:val="22"/>
          <w:u w:val="single"/>
        </w:rPr>
        <w:t xml:space="preserve"> </w:t>
      </w:r>
      <w:r w:rsidRPr="00F26131">
        <w:rPr>
          <w:rFonts w:ascii="Minion Pro" w:hAnsi="Minion Pro"/>
          <w:sz w:val="22"/>
          <w:szCs w:val="22"/>
        </w:rPr>
        <w:t>(</w:t>
      </w:r>
      <w:r>
        <w:rPr>
          <w:rFonts w:ascii="Minion Pro" w:hAnsi="Minion Pro"/>
          <w:sz w:val="22"/>
          <w:szCs w:val="22"/>
        </w:rPr>
        <w:t>Competency #2</w:t>
      </w:r>
      <w:r w:rsidRPr="00F26131">
        <w:rPr>
          <w:rFonts w:ascii="Minion Pro" w:hAnsi="Minion Pro"/>
          <w:sz w:val="22"/>
          <w:szCs w:val="22"/>
        </w:rPr>
        <w:t>):</w:t>
      </w:r>
      <w:r w:rsidRPr="007417E2">
        <w:rPr>
          <w:rFonts w:ascii="Minion Pro" w:hAnsi="Minion Pro"/>
          <w:sz w:val="22"/>
          <w:szCs w:val="22"/>
        </w:rPr>
        <w:t xml:space="preserve"> Each student is required to propose an original research idea in the field of chemistry</w:t>
      </w:r>
      <w:r>
        <w:rPr>
          <w:rFonts w:ascii="Minion Pro" w:hAnsi="Minion Pro"/>
          <w:sz w:val="22"/>
          <w:szCs w:val="22"/>
        </w:rPr>
        <w:t xml:space="preserve"> after the completion of the candidacy exam and no later than the eighth semester in</w:t>
      </w:r>
      <w:r w:rsidRPr="007417E2">
        <w:rPr>
          <w:rFonts w:ascii="Minion Pro" w:hAnsi="Minion Pro"/>
          <w:sz w:val="22"/>
          <w:szCs w:val="22"/>
        </w:rPr>
        <w:t xml:space="preserve"> residence</w:t>
      </w:r>
      <w:r>
        <w:rPr>
          <w:rFonts w:ascii="Minion Pro" w:hAnsi="Minion Pro"/>
          <w:sz w:val="22"/>
          <w:szCs w:val="22"/>
        </w:rPr>
        <w:t>.</w:t>
      </w:r>
      <w:r w:rsidRPr="007417E2">
        <w:rPr>
          <w:rFonts w:ascii="Minion Pro" w:hAnsi="Minion Pro"/>
          <w:sz w:val="22"/>
          <w:szCs w:val="22"/>
        </w:rPr>
        <w:t xml:space="preserve"> </w:t>
      </w:r>
      <w:r>
        <w:rPr>
          <w:rFonts w:ascii="Minion Pro" w:hAnsi="Minion Pro"/>
          <w:sz w:val="22"/>
          <w:szCs w:val="22"/>
        </w:rPr>
        <w:t>The proposal should</w:t>
      </w:r>
      <w:r w:rsidRPr="007417E2">
        <w:rPr>
          <w:rFonts w:ascii="Minion Pro" w:hAnsi="Minion Pro"/>
          <w:sz w:val="22"/>
          <w:szCs w:val="22"/>
        </w:rPr>
        <w:t xml:space="preserve"> not be a trivial extension or modification of an existing research project. Proposals may be in the general area of a student's doctoral </w:t>
      </w:r>
      <w:r w:rsidR="003373D9" w:rsidRPr="007417E2">
        <w:rPr>
          <w:rFonts w:ascii="Minion Pro" w:hAnsi="Minion Pro"/>
          <w:sz w:val="22"/>
          <w:szCs w:val="22"/>
        </w:rPr>
        <w:t>research but</w:t>
      </w:r>
      <w:r w:rsidRPr="007417E2">
        <w:rPr>
          <w:rFonts w:ascii="Minion Pro" w:hAnsi="Minion Pro"/>
          <w:sz w:val="22"/>
          <w:szCs w:val="22"/>
        </w:rPr>
        <w:t xml:space="preserve"> must be sufficiently distinct to be considered original by the advisor and primary reader.</w:t>
      </w:r>
      <w:r>
        <w:rPr>
          <w:rFonts w:ascii="Minion Pro" w:hAnsi="Minion Pro"/>
          <w:sz w:val="22"/>
          <w:szCs w:val="22"/>
        </w:rPr>
        <w:t xml:space="preserve">  </w:t>
      </w:r>
    </w:p>
    <w:p w14:paraId="21776B26" w14:textId="77777777" w:rsidR="005947B4" w:rsidRPr="007417E2" w:rsidRDefault="005947B4" w:rsidP="005947B4">
      <w:pPr>
        <w:jc w:val="both"/>
        <w:rPr>
          <w:rFonts w:ascii="Minion Pro" w:hAnsi="Minion Pro"/>
          <w:sz w:val="22"/>
          <w:szCs w:val="22"/>
        </w:rPr>
      </w:pPr>
    </w:p>
    <w:p w14:paraId="7D5644A7" w14:textId="5F4E35BB" w:rsidR="005947B4" w:rsidRPr="007417E2" w:rsidRDefault="005947B4" w:rsidP="005947B4">
      <w:pPr>
        <w:jc w:val="both"/>
        <w:rPr>
          <w:rFonts w:ascii="Minion Pro" w:hAnsi="Minion Pro"/>
          <w:sz w:val="22"/>
          <w:szCs w:val="22"/>
        </w:rPr>
      </w:pPr>
      <w:r w:rsidRPr="007417E2">
        <w:rPr>
          <w:rFonts w:ascii="Minion Pro" w:hAnsi="Minion Pro"/>
          <w:sz w:val="22"/>
          <w:szCs w:val="22"/>
        </w:rPr>
        <w:t>Students who have submitted a postdoctoral fellowship application (</w:t>
      </w:r>
      <w:r w:rsidR="005A2844" w:rsidRPr="007417E2">
        <w:rPr>
          <w:rFonts w:ascii="Minion Pro" w:hAnsi="Minion Pro"/>
          <w:sz w:val="22"/>
          <w:szCs w:val="22"/>
        </w:rPr>
        <w:t>e.g.,</w:t>
      </w:r>
      <w:r w:rsidRPr="007417E2">
        <w:rPr>
          <w:rFonts w:ascii="Minion Pro" w:hAnsi="Minion Pro"/>
          <w:sz w:val="22"/>
          <w:szCs w:val="22"/>
        </w:rPr>
        <w:t xml:space="preserve"> to NIH, NSF, etc.) may fulfill the proposal requirement by submitting a copy of that application. All other students should follow the format below.</w:t>
      </w:r>
    </w:p>
    <w:p w14:paraId="7194AF2E" w14:textId="77777777" w:rsidR="005947B4" w:rsidRPr="007417E2" w:rsidRDefault="005947B4" w:rsidP="005947B4">
      <w:pPr>
        <w:jc w:val="both"/>
        <w:rPr>
          <w:rFonts w:ascii="Minion Pro" w:hAnsi="Minion Pro"/>
          <w:i/>
          <w:sz w:val="22"/>
          <w:szCs w:val="22"/>
        </w:rPr>
      </w:pPr>
    </w:p>
    <w:p w14:paraId="701162EE" w14:textId="77777777" w:rsidR="005947B4" w:rsidRPr="007417E2" w:rsidRDefault="005947B4" w:rsidP="005947B4">
      <w:pPr>
        <w:ind w:left="720"/>
        <w:jc w:val="both"/>
        <w:rPr>
          <w:rFonts w:ascii="Minion Pro" w:hAnsi="Minion Pro"/>
          <w:i/>
          <w:sz w:val="22"/>
          <w:szCs w:val="22"/>
        </w:rPr>
      </w:pPr>
      <w:r w:rsidRPr="007417E2">
        <w:rPr>
          <w:rFonts w:ascii="Minion Pro" w:hAnsi="Minion Pro"/>
          <w:i/>
          <w:sz w:val="22"/>
          <w:szCs w:val="22"/>
        </w:rPr>
        <w:t>General Guidelines:</w:t>
      </w:r>
    </w:p>
    <w:p w14:paraId="660D41F7" w14:textId="77777777" w:rsidR="005947B4" w:rsidRPr="007417E2" w:rsidRDefault="005947B4" w:rsidP="005947B4">
      <w:pPr>
        <w:ind w:left="720"/>
        <w:jc w:val="both"/>
        <w:rPr>
          <w:rFonts w:ascii="Minion Pro" w:hAnsi="Minion Pro"/>
          <w:sz w:val="22"/>
          <w:szCs w:val="22"/>
        </w:rPr>
      </w:pPr>
    </w:p>
    <w:p w14:paraId="25A8842A" w14:textId="77777777" w:rsidR="005947B4" w:rsidRPr="007417E2" w:rsidRDefault="005947B4" w:rsidP="005947B4">
      <w:pPr>
        <w:pStyle w:val="ListParagraph"/>
        <w:numPr>
          <w:ilvl w:val="0"/>
          <w:numId w:val="14"/>
        </w:numPr>
        <w:jc w:val="both"/>
        <w:rPr>
          <w:rFonts w:ascii="Minion Pro" w:hAnsi="Minion Pro"/>
          <w:sz w:val="22"/>
          <w:szCs w:val="22"/>
        </w:rPr>
      </w:pPr>
      <w:r w:rsidRPr="007417E2">
        <w:rPr>
          <w:rFonts w:ascii="Minion Pro" w:hAnsi="Minion Pro"/>
          <w:sz w:val="22"/>
          <w:szCs w:val="22"/>
        </w:rPr>
        <w:t>Provide sufficient background information to permit review without extensive consultation of the literature.</w:t>
      </w:r>
    </w:p>
    <w:p w14:paraId="4CE2F428" w14:textId="77777777" w:rsidR="005947B4" w:rsidRPr="007417E2" w:rsidRDefault="005947B4" w:rsidP="005947B4">
      <w:pPr>
        <w:pStyle w:val="ListParagraph"/>
        <w:numPr>
          <w:ilvl w:val="0"/>
          <w:numId w:val="14"/>
        </w:numPr>
        <w:jc w:val="both"/>
        <w:rPr>
          <w:rFonts w:ascii="Minion Pro" w:hAnsi="Minion Pro"/>
          <w:sz w:val="22"/>
          <w:szCs w:val="22"/>
        </w:rPr>
      </w:pPr>
      <w:r w:rsidRPr="007417E2">
        <w:rPr>
          <w:rFonts w:ascii="Minion Pro" w:hAnsi="Minion Pro"/>
          <w:sz w:val="22"/>
          <w:szCs w:val="22"/>
        </w:rPr>
        <w:t>Emphasize brevity and clarity of presentation.</w:t>
      </w:r>
    </w:p>
    <w:p w14:paraId="39BD8583" w14:textId="77777777" w:rsidR="005947B4" w:rsidRPr="007417E2" w:rsidRDefault="005947B4" w:rsidP="005947B4">
      <w:pPr>
        <w:pStyle w:val="ListParagraph"/>
        <w:numPr>
          <w:ilvl w:val="0"/>
          <w:numId w:val="14"/>
        </w:numPr>
        <w:jc w:val="both"/>
        <w:rPr>
          <w:rFonts w:ascii="Minion Pro" w:hAnsi="Minion Pro"/>
          <w:sz w:val="22"/>
          <w:szCs w:val="22"/>
        </w:rPr>
      </w:pPr>
      <w:r w:rsidRPr="007417E2">
        <w:rPr>
          <w:rFonts w:ascii="Minion Pro" w:hAnsi="Minion Pro"/>
          <w:sz w:val="22"/>
          <w:szCs w:val="22"/>
        </w:rPr>
        <w:t>Prepare publication-quality figures and schemes.</w:t>
      </w:r>
    </w:p>
    <w:p w14:paraId="36B7CA68" w14:textId="77777777" w:rsidR="005947B4" w:rsidRPr="007417E2" w:rsidRDefault="005947B4" w:rsidP="005947B4">
      <w:pPr>
        <w:pStyle w:val="ListParagraph"/>
        <w:numPr>
          <w:ilvl w:val="0"/>
          <w:numId w:val="14"/>
        </w:numPr>
        <w:jc w:val="both"/>
        <w:rPr>
          <w:rFonts w:ascii="Minion Pro" w:hAnsi="Minion Pro"/>
          <w:sz w:val="22"/>
          <w:szCs w:val="22"/>
        </w:rPr>
      </w:pPr>
      <w:r w:rsidRPr="007417E2">
        <w:rPr>
          <w:rFonts w:ascii="Minion Pro" w:hAnsi="Minion Pro"/>
          <w:sz w:val="22"/>
          <w:szCs w:val="22"/>
        </w:rPr>
        <w:t>Take care to avoid spelling and other grammatical errors.</w:t>
      </w:r>
    </w:p>
    <w:p w14:paraId="43DCCD20" w14:textId="77777777" w:rsidR="005947B4" w:rsidRPr="007417E2" w:rsidRDefault="005947B4" w:rsidP="005947B4">
      <w:pPr>
        <w:ind w:left="360" w:hanging="360"/>
        <w:jc w:val="both"/>
        <w:rPr>
          <w:rFonts w:ascii="Minion Pro" w:hAnsi="Minion Pro"/>
          <w:sz w:val="22"/>
          <w:szCs w:val="22"/>
        </w:rPr>
      </w:pPr>
    </w:p>
    <w:p w14:paraId="08B61A32" w14:textId="77777777" w:rsidR="005947B4" w:rsidRPr="007417E2" w:rsidRDefault="005947B4" w:rsidP="005947B4">
      <w:pPr>
        <w:ind w:left="720"/>
        <w:jc w:val="both"/>
        <w:rPr>
          <w:rFonts w:ascii="Minion Pro" w:hAnsi="Minion Pro"/>
          <w:i/>
          <w:sz w:val="22"/>
          <w:szCs w:val="22"/>
        </w:rPr>
      </w:pPr>
      <w:r w:rsidRPr="007417E2">
        <w:rPr>
          <w:rFonts w:ascii="Minion Pro" w:hAnsi="Minion Pro"/>
          <w:i/>
          <w:sz w:val="22"/>
          <w:szCs w:val="22"/>
        </w:rPr>
        <w:t>Specific Guidelines:</w:t>
      </w:r>
    </w:p>
    <w:p w14:paraId="4D17B446" w14:textId="77777777" w:rsidR="005947B4" w:rsidRPr="007417E2" w:rsidRDefault="005947B4" w:rsidP="005947B4">
      <w:pPr>
        <w:ind w:left="720"/>
        <w:jc w:val="both"/>
        <w:rPr>
          <w:rFonts w:ascii="Minion Pro" w:hAnsi="Minion Pro"/>
          <w:i/>
          <w:sz w:val="22"/>
          <w:szCs w:val="22"/>
        </w:rPr>
      </w:pPr>
    </w:p>
    <w:p w14:paraId="216BBF8B" w14:textId="77777777" w:rsidR="005947B4" w:rsidRPr="007417E2" w:rsidRDefault="005947B4" w:rsidP="005947B4">
      <w:pPr>
        <w:pStyle w:val="ListParagraph"/>
        <w:numPr>
          <w:ilvl w:val="0"/>
          <w:numId w:val="15"/>
        </w:numPr>
        <w:jc w:val="both"/>
        <w:rPr>
          <w:rFonts w:ascii="Minion Pro" w:hAnsi="Minion Pro"/>
          <w:sz w:val="22"/>
          <w:szCs w:val="22"/>
        </w:rPr>
      </w:pPr>
      <w:r w:rsidRPr="007417E2">
        <w:rPr>
          <w:rFonts w:ascii="Minion Pro" w:hAnsi="Minion Pro"/>
          <w:sz w:val="22"/>
          <w:szCs w:val="22"/>
        </w:rPr>
        <w:t xml:space="preserve">Length </w:t>
      </w:r>
    </w:p>
    <w:p w14:paraId="3D9FF05E" w14:textId="77777777" w:rsidR="005947B4" w:rsidRPr="007417E2" w:rsidRDefault="005947B4" w:rsidP="005947B4">
      <w:pPr>
        <w:pStyle w:val="ListParagraph"/>
        <w:numPr>
          <w:ilvl w:val="0"/>
          <w:numId w:val="22"/>
        </w:numPr>
        <w:tabs>
          <w:tab w:val="left" w:pos="1620"/>
        </w:tabs>
        <w:ind w:firstLine="90"/>
        <w:jc w:val="both"/>
        <w:rPr>
          <w:rFonts w:ascii="Minion Pro" w:hAnsi="Minion Pro"/>
          <w:sz w:val="22"/>
          <w:szCs w:val="22"/>
        </w:rPr>
      </w:pPr>
      <w:r w:rsidRPr="007417E2">
        <w:rPr>
          <w:rFonts w:ascii="Minion Pro" w:hAnsi="Minion Pro"/>
          <w:sz w:val="22"/>
          <w:szCs w:val="22"/>
        </w:rPr>
        <w:t xml:space="preserve">The abstract (section a) is not to exceed 1 page single-spaced. </w:t>
      </w:r>
    </w:p>
    <w:p w14:paraId="3BD51AD1" w14:textId="77777777" w:rsidR="005947B4" w:rsidRPr="007417E2" w:rsidRDefault="005947B4" w:rsidP="005947B4">
      <w:pPr>
        <w:pStyle w:val="ListParagraph"/>
        <w:numPr>
          <w:ilvl w:val="0"/>
          <w:numId w:val="22"/>
        </w:numPr>
        <w:tabs>
          <w:tab w:val="left" w:pos="1620"/>
        </w:tabs>
        <w:ind w:left="1620" w:hanging="450"/>
        <w:jc w:val="both"/>
        <w:rPr>
          <w:rFonts w:ascii="Minion Pro" w:hAnsi="Minion Pro"/>
          <w:sz w:val="22"/>
          <w:szCs w:val="22"/>
        </w:rPr>
      </w:pPr>
      <w:r w:rsidRPr="007417E2">
        <w:rPr>
          <w:rFonts w:ascii="Minion Pro" w:hAnsi="Minion Pro"/>
          <w:sz w:val="22"/>
          <w:szCs w:val="22"/>
        </w:rPr>
        <w:t xml:space="preserve">The body of the proposal (sections b and c) should be a minimum of 5 pages and a maximum of 10 pages, including figures. </w:t>
      </w:r>
    </w:p>
    <w:p w14:paraId="7972A781" w14:textId="530D3761" w:rsidR="005947B4" w:rsidRPr="007417E2" w:rsidRDefault="005947B4" w:rsidP="005947B4">
      <w:pPr>
        <w:pStyle w:val="ListParagraph"/>
        <w:numPr>
          <w:ilvl w:val="0"/>
          <w:numId w:val="22"/>
        </w:numPr>
        <w:tabs>
          <w:tab w:val="left" w:pos="1620"/>
        </w:tabs>
        <w:ind w:left="1620" w:hanging="450"/>
        <w:jc w:val="both"/>
        <w:rPr>
          <w:rFonts w:ascii="Minion Pro" w:hAnsi="Minion Pro"/>
          <w:sz w:val="22"/>
          <w:szCs w:val="22"/>
        </w:rPr>
      </w:pPr>
      <w:r w:rsidRPr="007417E2">
        <w:rPr>
          <w:rFonts w:ascii="Minion Pro" w:hAnsi="Minion Pro"/>
          <w:sz w:val="22"/>
          <w:szCs w:val="22"/>
        </w:rPr>
        <w:t xml:space="preserve">There is no restriction on the length of the literature cited (section d) section. The text must all be in </w:t>
      </w:r>
      <w:r w:rsidR="003373D9" w:rsidRPr="007417E2">
        <w:rPr>
          <w:rFonts w:ascii="Minion Pro" w:hAnsi="Minion Pro"/>
          <w:sz w:val="22"/>
          <w:szCs w:val="22"/>
        </w:rPr>
        <w:t>10–12-point</w:t>
      </w:r>
      <w:r w:rsidRPr="007417E2">
        <w:rPr>
          <w:rFonts w:ascii="Minion Pro" w:hAnsi="Minion Pro"/>
          <w:sz w:val="22"/>
          <w:szCs w:val="22"/>
        </w:rPr>
        <w:t xml:space="preserve"> font. </w:t>
      </w:r>
    </w:p>
    <w:p w14:paraId="3E90E910" w14:textId="77777777" w:rsidR="005947B4" w:rsidRPr="007417E2" w:rsidRDefault="005947B4" w:rsidP="005947B4">
      <w:pPr>
        <w:tabs>
          <w:tab w:val="left" w:pos="1620"/>
        </w:tabs>
        <w:ind w:left="1170"/>
        <w:jc w:val="both"/>
        <w:rPr>
          <w:rFonts w:ascii="Minion Pro" w:hAnsi="Minion Pro"/>
          <w:sz w:val="22"/>
          <w:szCs w:val="22"/>
        </w:rPr>
      </w:pPr>
    </w:p>
    <w:p w14:paraId="5849E58D" w14:textId="77777777" w:rsidR="005947B4" w:rsidRPr="007417E2" w:rsidRDefault="005947B4" w:rsidP="005947B4">
      <w:pPr>
        <w:pStyle w:val="ListParagraph"/>
        <w:tabs>
          <w:tab w:val="left" w:pos="1080"/>
        </w:tabs>
        <w:jc w:val="both"/>
        <w:rPr>
          <w:rFonts w:ascii="Minion Pro" w:hAnsi="Minion Pro"/>
          <w:sz w:val="22"/>
          <w:szCs w:val="22"/>
        </w:rPr>
      </w:pPr>
      <w:r w:rsidRPr="007417E2">
        <w:rPr>
          <w:rFonts w:ascii="Minion Pro" w:hAnsi="Minion Pro"/>
          <w:sz w:val="22"/>
          <w:szCs w:val="22"/>
        </w:rPr>
        <w:t>2.</w:t>
      </w:r>
      <w:r w:rsidRPr="007417E2">
        <w:rPr>
          <w:rFonts w:ascii="Minion Pro" w:hAnsi="Minion Pro"/>
          <w:sz w:val="22"/>
          <w:szCs w:val="22"/>
        </w:rPr>
        <w:tab/>
        <w:t>Format</w:t>
      </w:r>
    </w:p>
    <w:p w14:paraId="25F82ACA" w14:textId="77777777" w:rsidR="005947B4" w:rsidRPr="007417E2" w:rsidRDefault="005947B4" w:rsidP="005947B4">
      <w:pPr>
        <w:spacing w:after="120"/>
        <w:ind w:left="1620" w:hanging="450"/>
        <w:jc w:val="both"/>
        <w:rPr>
          <w:rFonts w:ascii="Minion Pro" w:hAnsi="Minion Pro"/>
          <w:sz w:val="22"/>
          <w:szCs w:val="22"/>
        </w:rPr>
      </w:pPr>
      <w:r w:rsidRPr="007417E2">
        <w:rPr>
          <w:rFonts w:ascii="Minion Pro" w:hAnsi="Minion Pro"/>
          <w:sz w:val="22"/>
          <w:szCs w:val="22"/>
        </w:rPr>
        <w:t>a.</w:t>
      </w:r>
      <w:r w:rsidRPr="007417E2">
        <w:rPr>
          <w:rFonts w:ascii="Minion Pro" w:hAnsi="Minion Pro"/>
          <w:sz w:val="22"/>
          <w:szCs w:val="22"/>
        </w:rPr>
        <w:tab/>
      </w:r>
      <w:r w:rsidRPr="007417E2">
        <w:rPr>
          <w:rFonts w:ascii="Minion Pro" w:hAnsi="Minion Pro"/>
          <w:sz w:val="22"/>
          <w:szCs w:val="22"/>
          <w:u w:val="single"/>
        </w:rPr>
        <w:t>Abstract/Specific Aims</w:t>
      </w:r>
      <w:r w:rsidRPr="007417E2">
        <w:rPr>
          <w:rFonts w:ascii="Minion Pro" w:hAnsi="Minion Pro"/>
          <w:sz w:val="22"/>
          <w:szCs w:val="22"/>
        </w:rPr>
        <w:t xml:space="preserve">. Concisely state the broad overall nature of your proposal. State the hypotheses to be tested and the aims of the research idea. </w:t>
      </w:r>
    </w:p>
    <w:p w14:paraId="3C8E55AF" w14:textId="77777777" w:rsidR="005947B4" w:rsidRPr="007417E2" w:rsidRDefault="005947B4" w:rsidP="005947B4">
      <w:pPr>
        <w:spacing w:after="120"/>
        <w:ind w:left="1620" w:hanging="450"/>
        <w:jc w:val="both"/>
        <w:rPr>
          <w:rFonts w:ascii="Minion Pro" w:hAnsi="Minion Pro"/>
          <w:sz w:val="22"/>
          <w:szCs w:val="22"/>
        </w:rPr>
      </w:pPr>
      <w:r w:rsidRPr="007417E2">
        <w:rPr>
          <w:rFonts w:ascii="Minion Pro" w:hAnsi="Minion Pro"/>
          <w:sz w:val="22"/>
          <w:szCs w:val="22"/>
        </w:rPr>
        <w:t>b.</w:t>
      </w:r>
      <w:r w:rsidRPr="007417E2">
        <w:rPr>
          <w:rFonts w:ascii="Minion Pro" w:hAnsi="Minion Pro"/>
          <w:sz w:val="22"/>
          <w:szCs w:val="22"/>
        </w:rPr>
        <w:tab/>
      </w:r>
      <w:r w:rsidRPr="007417E2">
        <w:rPr>
          <w:rFonts w:ascii="Minion Pro" w:hAnsi="Minion Pro"/>
          <w:sz w:val="22"/>
          <w:szCs w:val="22"/>
          <w:u w:val="single"/>
        </w:rPr>
        <w:t>Background and Significance</w:t>
      </w:r>
      <w:r w:rsidRPr="007417E2">
        <w:rPr>
          <w:rFonts w:ascii="Minion Pro" w:hAnsi="Minion Pro"/>
          <w:sz w:val="22"/>
          <w:szCs w:val="22"/>
        </w:rPr>
        <w:t>. Provide a brief sketch of the background leading to your idea. Critically evaluate and summarize existing knowledge and specifically identify the problem that your proposed research will solve. State concisely the importance of your proposal.</w:t>
      </w:r>
    </w:p>
    <w:p w14:paraId="3B79ED4C" w14:textId="77777777" w:rsidR="005947B4" w:rsidRPr="007417E2" w:rsidRDefault="005947B4" w:rsidP="005947B4">
      <w:pPr>
        <w:spacing w:after="120"/>
        <w:ind w:left="1620" w:hanging="450"/>
        <w:jc w:val="both"/>
        <w:rPr>
          <w:rFonts w:ascii="Minion Pro" w:hAnsi="Minion Pro"/>
          <w:sz w:val="22"/>
          <w:szCs w:val="22"/>
        </w:rPr>
      </w:pPr>
      <w:r w:rsidRPr="007417E2">
        <w:rPr>
          <w:rFonts w:ascii="Minion Pro" w:hAnsi="Minion Pro"/>
          <w:sz w:val="22"/>
          <w:szCs w:val="22"/>
        </w:rPr>
        <w:t>c.</w:t>
      </w:r>
      <w:r w:rsidRPr="007417E2">
        <w:rPr>
          <w:rFonts w:ascii="Minion Pro" w:hAnsi="Minion Pro"/>
          <w:sz w:val="22"/>
          <w:szCs w:val="22"/>
        </w:rPr>
        <w:tab/>
      </w:r>
      <w:r w:rsidRPr="007417E2">
        <w:rPr>
          <w:rFonts w:ascii="Minion Pro" w:hAnsi="Minion Pro"/>
          <w:sz w:val="22"/>
          <w:szCs w:val="22"/>
          <w:u w:val="single"/>
        </w:rPr>
        <w:t>Research Design and Methods</w:t>
      </w:r>
      <w:r w:rsidRPr="007417E2">
        <w:rPr>
          <w:rFonts w:ascii="Minion Pro" w:hAnsi="Minion Pro"/>
          <w:sz w:val="22"/>
          <w:szCs w:val="22"/>
        </w:rPr>
        <w:t xml:space="preserve">. Describe the research design and the procedures that will be used to accomplish the specific aims. Include how the data will be collected, analyzed, and interpreted. Describe any new methodology and its advantage over existing methodologies. Discuss the potential limitations of the proposed procedures and alternative approaches to achieve the aims. </w:t>
      </w:r>
    </w:p>
    <w:p w14:paraId="4F914477" w14:textId="77777777" w:rsidR="005947B4" w:rsidRPr="007417E2" w:rsidRDefault="005947B4" w:rsidP="005947B4">
      <w:pPr>
        <w:spacing w:after="120"/>
        <w:ind w:left="1620" w:hanging="450"/>
        <w:jc w:val="both"/>
        <w:rPr>
          <w:rFonts w:ascii="Minion Pro" w:hAnsi="Minion Pro"/>
          <w:sz w:val="22"/>
          <w:szCs w:val="22"/>
        </w:rPr>
      </w:pPr>
      <w:r w:rsidRPr="007417E2">
        <w:rPr>
          <w:rFonts w:ascii="Minion Pro" w:hAnsi="Minion Pro"/>
          <w:sz w:val="22"/>
          <w:szCs w:val="22"/>
        </w:rPr>
        <w:t>d.</w:t>
      </w:r>
      <w:r w:rsidRPr="007417E2">
        <w:rPr>
          <w:rFonts w:ascii="Minion Pro" w:hAnsi="Minion Pro"/>
          <w:sz w:val="22"/>
          <w:szCs w:val="22"/>
        </w:rPr>
        <w:tab/>
      </w:r>
      <w:r w:rsidRPr="007417E2">
        <w:rPr>
          <w:rFonts w:ascii="Minion Pro" w:hAnsi="Minion Pro"/>
          <w:sz w:val="22"/>
          <w:szCs w:val="22"/>
          <w:u w:val="single"/>
        </w:rPr>
        <w:t>Literature Cited</w:t>
      </w:r>
      <w:r w:rsidRPr="007417E2">
        <w:rPr>
          <w:rFonts w:ascii="Minion Pro" w:hAnsi="Minion Pro"/>
          <w:sz w:val="22"/>
          <w:szCs w:val="22"/>
        </w:rPr>
        <w:t>. List all pertinent references. Each reference must include the complete title of the paper or article, names of all authors, book or journal, volume number, page numbers, and year of publication. Do not include an excessive amount of text in your references. This section should be limited to relevant and current literature.</w:t>
      </w:r>
    </w:p>
    <w:p w14:paraId="12FC6A7E" w14:textId="77777777" w:rsidR="005947B4" w:rsidRDefault="005947B4" w:rsidP="005947B4">
      <w:pPr>
        <w:jc w:val="both"/>
        <w:rPr>
          <w:rFonts w:ascii="Minion Pro" w:hAnsi="Minion Pro"/>
          <w:i/>
          <w:sz w:val="22"/>
          <w:szCs w:val="22"/>
        </w:rPr>
      </w:pPr>
    </w:p>
    <w:p w14:paraId="788E0E68" w14:textId="77777777" w:rsidR="005947B4" w:rsidRDefault="005947B4" w:rsidP="005947B4">
      <w:pPr>
        <w:ind w:left="720"/>
        <w:jc w:val="both"/>
        <w:rPr>
          <w:rFonts w:ascii="Minion Pro" w:hAnsi="Minion Pro"/>
          <w:i/>
          <w:color w:val="000000" w:themeColor="text1"/>
          <w:sz w:val="22"/>
          <w:szCs w:val="22"/>
        </w:rPr>
      </w:pPr>
      <w:r w:rsidRPr="00C02086">
        <w:rPr>
          <w:rFonts w:ascii="Minion Pro" w:hAnsi="Minion Pro"/>
          <w:i/>
          <w:color w:val="000000" w:themeColor="text1"/>
          <w:sz w:val="22"/>
          <w:szCs w:val="22"/>
        </w:rPr>
        <w:t>Submission and Evaluation:</w:t>
      </w:r>
      <w:r>
        <w:rPr>
          <w:rFonts w:ascii="Minion Pro" w:hAnsi="Minion Pro"/>
          <w:i/>
          <w:color w:val="000000" w:themeColor="text1"/>
          <w:sz w:val="22"/>
          <w:szCs w:val="22"/>
        </w:rPr>
        <w:t xml:space="preserve"> </w:t>
      </w:r>
    </w:p>
    <w:p w14:paraId="7CCB932E" w14:textId="77777777" w:rsidR="005947B4" w:rsidRDefault="005947B4" w:rsidP="005947B4">
      <w:pPr>
        <w:ind w:left="720"/>
        <w:jc w:val="both"/>
        <w:rPr>
          <w:rFonts w:ascii="Minion Pro" w:hAnsi="Minion Pro"/>
          <w:i/>
          <w:color w:val="000000" w:themeColor="text1"/>
          <w:sz w:val="22"/>
          <w:szCs w:val="22"/>
        </w:rPr>
      </w:pPr>
    </w:p>
    <w:p w14:paraId="28DA3F07" w14:textId="77777777" w:rsidR="005947B4" w:rsidRPr="00750B77" w:rsidRDefault="005947B4" w:rsidP="005947B4">
      <w:pPr>
        <w:ind w:left="720"/>
        <w:jc w:val="both"/>
        <w:rPr>
          <w:rFonts w:ascii="Minion Pro" w:hAnsi="Minion Pro"/>
          <w:sz w:val="22"/>
          <w:szCs w:val="22"/>
        </w:rPr>
      </w:pPr>
      <w:r>
        <w:rPr>
          <w:rFonts w:ascii="Minion Pro" w:hAnsi="Minion Pro"/>
          <w:i/>
          <w:color w:val="000000" w:themeColor="text1"/>
          <w:sz w:val="22"/>
          <w:szCs w:val="22"/>
        </w:rPr>
        <w:t xml:space="preserve"> </w:t>
      </w:r>
      <w:r w:rsidRPr="00C02086">
        <w:rPr>
          <w:rFonts w:ascii="Minion Pro" w:hAnsi="Minion Pro"/>
          <w:color w:val="000000" w:themeColor="text1"/>
          <w:sz w:val="22"/>
          <w:szCs w:val="22"/>
        </w:rPr>
        <w:t>Students must register for CHEM 702 (Independent Research Proposal) the semester they plan on completing the requirement. A 1-page preliminary outline describing the original idea must be submitted to the thesis advisor and reader for approval. The GOC assigns the proposal reader from the student’s thesis committee members. The student will submit their report to Kathy Lucas (</w:t>
      </w:r>
      <w:hyperlink r:id="rId17" w:history="1">
        <w:r w:rsidRPr="00C02086">
          <w:rPr>
            <w:rStyle w:val="Hyperlink"/>
            <w:rFonts w:ascii="Minion Pro" w:hAnsi="Minion Pro"/>
            <w:color w:val="000000" w:themeColor="text1"/>
            <w:sz w:val="22"/>
            <w:szCs w:val="22"/>
          </w:rPr>
          <w:t>Kathy.Lucas@colostate.edu</w:t>
        </w:r>
      </w:hyperlink>
      <w:r w:rsidRPr="00C02086">
        <w:rPr>
          <w:rFonts w:ascii="Minion Pro" w:hAnsi="Minion Pro"/>
          <w:color w:val="000000" w:themeColor="text1"/>
          <w:sz w:val="22"/>
          <w:szCs w:val="22"/>
        </w:rPr>
        <w:t xml:space="preserve">) in the main office, who will forward the report and proposal rating forms to the reader. </w:t>
      </w:r>
    </w:p>
    <w:p w14:paraId="57B0B7FF" w14:textId="77777777" w:rsidR="005947B4" w:rsidRPr="00C02086" w:rsidRDefault="005947B4" w:rsidP="005947B4">
      <w:pPr>
        <w:ind w:left="720"/>
        <w:jc w:val="both"/>
        <w:rPr>
          <w:rFonts w:ascii="Minion Pro" w:hAnsi="Minion Pro"/>
          <w:color w:val="000000" w:themeColor="text1"/>
          <w:sz w:val="22"/>
          <w:szCs w:val="22"/>
        </w:rPr>
      </w:pPr>
    </w:p>
    <w:p w14:paraId="318FA447" w14:textId="77777777" w:rsidR="005947B4" w:rsidRDefault="005947B4" w:rsidP="005947B4">
      <w:pPr>
        <w:ind w:left="720"/>
        <w:jc w:val="both"/>
        <w:rPr>
          <w:rFonts w:ascii="Minion Pro" w:hAnsi="Minion Pro"/>
          <w:b/>
          <w:sz w:val="36"/>
          <w:szCs w:val="36"/>
        </w:rPr>
      </w:pPr>
      <w:r w:rsidRPr="00C02086">
        <w:rPr>
          <w:rFonts w:ascii="Minion Pro" w:hAnsi="Minion Pro"/>
          <w:color w:val="000000" w:themeColor="text1"/>
          <w:sz w:val="22"/>
          <w:szCs w:val="22"/>
        </w:rPr>
        <w:t xml:space="preserve">The reader will complete a proposal rating sheet, including a pass/fail grade, turn it in to the main office, and provide a copy to the student. The student must return the completed proposal rating sheet to Kathy Lucas. This evaluation, along with a copy of the proposal, will become part of the student’s permanent file. </w:t>
      </w:r>
    </w:p>
    <w:p w14:paraId="6E9E0E2F" w14:textId="77777777" w:rsidR="005947B4" w:rsidRDefault="005947B4" w:rsidP="005947B4">
      <w:pPr>
        <w:rPr>
          <w:rFonts w:ascii="Minion Pro" w:hAnsi="Minion Pro"/>
          <w:b/>
          <w:sz w:val="36"/>
          <w:szCs w:val="36"/>
        </w:rPr>
      </w:pPr>
    </w:p>
    <w:p w14:paraId="78D4F3C8" w14:textId="77777777" w:rsidR="002972C7" w:rsidRDefault="002972C7">
      <w:pPr>
        <w:rPr>
          <w:rFonts w:ascii="Minion Pro" w:hAnsi="Minion Pro"/>
          <w:b/>
          <w:sz w:val="36"/>
          <w:szCs w:val="36"/>
        </w:rPr>
      </w:pPr>
      <w:r>
        <w:rPr>
          <w:rFonts w:ascii="Minion Pro" w:hAnsi="Minion Pro"/>
          <w:b/>
          <w:sz w:val="36"/>
          <w:szCs w:val="36"/>
        </w:rPr>
        <w:br w:type="page"/>
      </w:r>
    </w:p>
    <w:p w14:paraId="63D8185F" w14:textId="77777777" w:rsidR="00B13A14" w:rsidRDefault="00B13A14" w:rsidP="00B13A14">
      <w:pPr>
        <w:rPr>
          <w:rFonts w:ascii="Minion Pro" w:hAnsi="Minion Pro"/>
          <w:b/>
          <w:sz w:val="36"/>
          <w:szCs w:val="36"/>
        </w:rPr>
      </w:pPr>
      <w:r w:rsidRPr="00855182">
        <w:rPr>
          <w:rFonts w:ascii="Minion Pro" w:hAnsi="Minion Pro"/>
          <w:b/>
          <w:sz w:val="36"/>
          <w:szCs w:val="36"/>
        </w:rPr>
        <w:lastRenderedPageBreak/>
        <w:t xml:space="preserve">Program:  </w:t>
      </w:r>
      <w:bookmarkStart w:id="2" w:name="Materials"/>
      <w:r w:rsidRPr="00855182">
        <w:rPr>
          <w:rFonts w:ascii="Minion Pro" w:hAnsi="Minion Pro"/>
          <w:b/>
          <w:sz w:val="36"/>
          <w:szCs w:val="36"/>
        </w:rPr>
        <w:t>Materials</w:t>
      </w:r>
      <w:r>
        <w:rPr>
          <w:rFonts w:ascii="Minion Pro" w:hAnsi="Minion Pro"/>
          <w:b/>
          <w:sz w:val="36"/>
          <w:szCs w:val="36"/>
        </w:rPr>
        <w:t xml:space="preserve"> </w:t>
      </w:r>
      <w:r w:rsidRPr="00855182">
        <w:rPr>
          <w:rFonts w:ascii="Minion Pro" w:hAnsi="Minion Pro"/>
          <w:b/>
          <w:sz w:val="36"/>
          <w:szCs w:val="36"/>
        </w:rPr>
        <w:t>Chemistry</w:t>
      </w:r>
      <w:bookmarkEnd w:id="2"/>
    </w:p>
    <w:p w14:paraId="742BE80C" w14:textId="77777777" w:rsidR="00B13A14" w:rsidRDefault="00B13A14" w:rsidP="00B13A14">
      <w:pPr>
        <w:ind w:left="360" w:hanging="360"/>
        <w:rPr>
          <w:rFonts w:ascii="Minion Pro" w:hAnsi="Minion Pro"/>
          <w:b/>
          <w:sz w:val="22"/>
          <w:szCs w:val="22"/>
        </w:rPr>
      </w:pPr>
    </w:p>
    <w:p w14:paraId="53721802" w14:textId="77777777" w:rsidR="00B13A14" w:rsidRPr="004C4C64" w:rsidRDefault="00B13A14" w:rsidP="00B13A14">
      <w:pPr>
        <w:ind w:left="360" w:hanging="360"/>
        <w:jc w:val="both"/>
        <w:rPr>
          <w:rFonts w:ascii="Minion Pro" w:hAnsi="Minion Pro"/>
          <w:b/>
          <w:sz w:val="28"/>
          <w:szCs w:val="28"/>
        </w:rPr>
      </w:pPr>
      <w:r w:rsidRPr="004C4C64">
        <w:rPr>
          <w:rFonts w:ascii="Minion Pro" w:hAnsi="Minion Pro"/>
          <w:b/>
          <w:sz w:val="28"/>
          <w:szCs w:val="28"/>
        </w:rPr>
        <w:t>Summary:</w:t>
      </w:r>
    </w:p>
    <w:p w14:paraId="5B0FE41C" w14:textId="77777777" w:rsidR="00B13A14" w:rsidRDefault="00B13A14" w:rsidP="00B13A14">
      <w:pPr>
        <w:ind w:left="360" w:hanging="360"/>
        <w:jc w:val="both"/>
        <w:rPr>
          <w:rFonts w:ascii="Minion Pro" w:hAnsi="Minion Pro"/>
          <w:sz w:val="22"/>
          <w:szCs w:val="22"/>
        </w:rPr>
      </w:pPr>
    </w:p>
    <w:tbl>
      <w:tblPr>
        <w:tblStyle w:val="TableGrid"/>
        <w:tblW w:w="0" w:type="auto"/>
        <w:tblInd w:w="-5" w:type="dxa"/>
        <w:tblLook w:val="04A0" w:firstRow="1" w:lastRow="0" w:firstColumn="1" w:lastColumn="0" w:noHBand="0" w:noVBand="1"/>
      </w:tblPr>
      <w:tblGrid>
        <w:gridCol w:w="4770"/>
        <w:gridCol w:w="3330"/>
        <w:gridCol w:w="2695"/>
      </w:tblGrid>
      <w:tr w:rsidR="00B13A14" w14:paraId="77F39B61" w14:textId="77777777" w:rsidTr="00D43638">
        <w:tc>
          <w:tcPr>
            <w:tcW w:w="4770" w:type="dxa"/>
          </w:tcPr>
          <w:p w14:paraId="0BAEE8C8" w14:textId="77777777" w:rsidR="00B13A14" w:rsidRPr="004C4C64" w:rsidRDefault="00B13A14" w:rsidP="00D43638">
            <w:pPr>
              <w:jc w:val="center"/>
              <w:rPr>
                <w:rFonts w:ascii="Minion Pro" w:hAnsi="Minion Pro"/>
                <w:b/>
                <w:sz w:val="22"/>
                <w:szCs w:val="22"/>
              </w:rPr>
            </w:pPr>
            <w:r w:rsidRPr="004C4C64">
              <w:rPr>
                <w:rFonts w:ascii="Minion Pro" w:hAnsi="Minion Pro"/>
                <w:b/>
                <w:sz w:val="22"/>
                <w:szCs w:val="22"/>
              </w:rPr>
              <w:t>Competency</w:t>
            </w:r>
          </w:p>
        </w:tc>
        <w:tc>
          <w:tcPr>
            <w:tcW w:w="3330" w:type="dxa"/>
          </w:tcPr>
          <w:p w14:paraId="5024F5A1" w14:textId="77777777" w:rsidR="00B13A14" w:rsidRPr="004C4C64" w:rsidRDefault="00B13A14" w:rsidP="00D43638">
            <w:pPr>
              <w:jc w:val="center"/>
              <w:rPr>
                <w:rFonts w:ascii="Minion Pro" w:hAnsi="Minion Pro"/>
                <w:b/>
                <w:sz w:val="22"/>
                <w:szCs w:val="22"/>
              </w:rPr>
            </w:pPr>
            <w:r w:rsidRPr="004C4C64">
              <w:rPr>
                <w:rFonts w:ascii="Minion Pro" w:hAnsi="Minion Pro"/>
                <w:b/>
                <w:sz w:val="22"/>
                <w:szCs w:val="22"/>
              </w:rPr>
              <w:t>Candidacy</w:t>
            </w:r>
          </w:p>
        </w:tc>
        <w:tc>
          <w:tcPr>
            <w:tcW w:w="2695" w:type="dxa"/>
          </w:tcPr>
          <w:p w14:paraId="34F00B70" w14:textId="77777777" w:rsidR="00B13A14" w:rsidRPr="004C4C64" w:rsidRDefault="00B13A14" w:rsidP="00D43638">
            <w:pPr>
              <w:jc w:val="center"/>
              <w:rPr>
                <w:rFonts w:ascii="Minion Pro" w:hAnsi="Minion Pro"/>
                <w:b/>
                <w:sz w:val="22"/>
                <w:szCs w:val="22"/>
              </w:rPr>
            </w:pPr>
            <w:r w:rsidRPr="004C4C64">
              <w:rPr>
                <w:rFonts w:ascii="Minion Pro" w:hAnsi="Minion Pro"/>
                <w:b/>
                <w:sz w:val="22"/>
                <w:szCs w:val="22"/>
              </w:rPr>
              <w:t>Post-Candidacy</w:t>
            </w:r>
          </w:p>
        </w:tc>
      </w:tr>
      <w:tr w:rsidR="00B13A14" w14:paraId="111382A9" w14:textId="77777777" w:rsidTr="00D43638">
        <w:tc>
          <w:tcPr>
            <w:tcW w:w="4770" w:type="dxa"/>
          </w:tcPr>
          <w:p w14:paraId="579CD452" w14:textId="77777777" w:rsidR="00B13A14" w:rsidRDefault="00B13A14" w:rsidP="00D43638">
            <w:pPr>
              <w:jc w:val="both"/>
              <w:rPr>
                <w:rFonts w:ascii="Minion Pro" w:hAnsi="Minion Pro"/>
                <w:sz w:val="22"/>
                <w:szCs w:val="22"/>
              </w:rPr>
            </w:pPr>
            <w:r>
              <w:rPr>
                <w:rFonts w:ascii="Minion Pro" w:hAnsi="Minion Pro"/>
                <w:sz w:val="22"/>
                <w:szCs w:val="22"/>
              </w:rPr>
              <w:t>1 - Original research</w:t>
            </w:r>
          </w:p>
        </w:tc>
        <w:tc>
          <w:tcPr>
            <w:tcW w:w="3330" w:type="dxa"/>
          </w:tcPr>
          <w:p w14:paraId="368A1FD6" w14:textId="77777777" w:rsidR="00B13A14" w:rsidRDefault="00B13A14" w:rsidP="00D43638">
            <w:pPr>
              <w:rPr>
                <w:rFonts w:ascii="Minion Pro" w:hAnsi="Minion Pro"/>
                <w:sz w:val="22"/>
                <w:szCs w:val="22"/>
              </w:rPr>
            </w:pPr>
            <w:r>
              <w:rPr>
                <w:rFonts w:ascii="Minion Pro" w:hAnsi="Minion Pro"/>
                <w:sz w:val="22"/>
                <w:szCs w:val="22"/>
              </w:rPr>
              <w:t>Prelim exam report</w:t>
            </w:r>
          </w:p>
        </w:tc>
        <w:tc>
          <w:tcPr>
            <w:tcW w:w="2695" w:type="dxa"/>
          </w:tcPr>
          <w:p w14:paraId="6BF42A9C" w14:textId="77777777" w:rsidR="00B13A14" w:rsidRDefault="00B13A14" w:rsidP="00D43638">
            <w:pPr>
              <w:rPr>
                <w:rFonts w:ascii="Minion Pro" w:hAnsi="Minion Pro"/>
                <w:sz w:val="22"/>
                <w:szCs w:val="22"/>
              </w:rPr>
            </w:pPr>
            <w:r>
              <w:rPr>
                <w:rFonts w:ascii="Minion Pro" w:hAnsi="Minion Pro"/>
                <w:sz w:val="22"/>
                <w:szCs w:val="22"/>
              </w:rPr>
              <w:t>Thesis, publications</w:t>
            </w:r>
          </w:p>
        </w:tc>
      </w:tr>
      <w:tr w:rsidR="00B13A14" w14:paraId="2506F71C" w14:textId="77777777" w:rsidTr="00D43638">
        <w:tc>
          <w:tcPr>
            <w:tcW w:w="4770" w:type="dxa"/>
          </w:tcPr>
          <w:p w14:paraId="348834BC" w14:textId="77777777" w:rsidR="00B13A14" w:rsidRDefault="00B13A14" w:rsidP="00D43638">
            <w:pPr>
              <w:jc w:val="both"/>
              <w:rPr>
                <w:rFonts w:ascii="Minion Pro" w:hAnsi="Minion Pro"/>
                <w:sz w:val="22"/>
                <w:szCs w:val="22"/>
              </w:rPr>
            </w:pPr>
            <w:r>
              <w:rPr>
                <w:rFonts w:ascii="Minion Pro" w:hAnsi="Minion Pro"/>
                <w:sz w:val="22"/>
                <w:szCs w:val="22"/>
              </w:rPr>
              <w:t>2 – Ideas that generate enthusiasm</w:t>
            </w:r>
          </w:p>
        </w:tc>
        <w:tc>
          <w:tcPr>
            <w:tcW w:w="3330" w:type="dxa"/>
          </w:tcPr>
          <w:p w14:paraId="685BD1A2" w14:textId="77777777" w:rsidR="00B13A14" w:rsidRDefault="00B13A14" w:rsidP="00D43638">
            <w:pPr>
              <w:rPr>
                <w:rFonts w:ascii="Minion Pro" w:hAnsi="Minion Pro"/>
                <w:sz w:val="22"/>
                <w:szCs w:val="22"/>
              </w:rPr>
            </w:pPr>
            <w:r>
              <w:rPr>
                <w:rFonts w:ascii="Minion Pro" w:hAnsi="Minion Pro"/>
                <w:sz w:val="22"/>
                <w:szCs w:val="22"/>
              </w:rPr>
              <w:t>Prelim exam report</w:t>
            </w:r>
          </w:p>
        </w:tc>
        <w:tc>
          <w:tcPr>
            <w:tcW w:w="2695" w:type="dxa"/>
          </w:tcPr>
          <w:p w14:paraId="25861CAE" w14:textId="77777777" w:rsidR="00B13A14" w:rsidRDefault="00B13A14" w:rsidP="00D43638">
            <w:pPr>
              <w:rPr>
                <w:rFonts w:ascii="Minion Pro" w:hAnsi="Minion Pro"/>
                <w:sz w:val="22"/>
                <w:szCs w:val="22"/>
              </w:rPr>
            </w:pPr>
            <w:r>
              <w:rPr>
                <w:rFonts w:ascii="Minion Pro" w:hAnsi="Minion Pro"/>
                <w:sz w:val="22"/>
                <w:szCs w:val="22"/>
              </w:rPr>
              <w:t>Independent proposal</w:t>
            </w:r>
          </w:p>
        </w:tc>
      </w:tr>
      <w:tr w:rsidR="00B13A14" w14:paraId="5BB6E33B" w14:textId="77777777" w:rsidTr="00D43638">
        <w:tc>
          <w:tcPr>
            <w:tcW w:w="4770" w:type="dxa"/>
          </w:tcPr>
          <w:p w14:paraId="1742B3FB" w14:textId="77777777" w:rsidR="00B13A14" w:rsidRDefault="00B13A14" w:rsidP="00D43638">
            <w:pPr>
              <w:rPr>
                <w:rFonts w:ascii="Minion Pro" w:hAnsi="Minion Pro"/>
                <w:sz w:val="22"/>
                <w:szCs w:val="22"/>
              </w:rPr>
            </w:pPr>
            <w:r>
              <w:rPr>
                <w:rFonts w:ascii="Minion Pro" w:hAnsi="Minion Pro"/>
                <w:sz w:val="22"/>
                <w:szCs w:val="22"/>
              </w:rPr>
              <w:t>3 – Communication in an interdisciplinary world</w:t>
            </w:r>
          </w:p>
        </w:tc>
        <w:tc>
          <w:tcPr>
            <w:tcW w:w="3330" w:type="dxa"/>
          </w:tcPr>
          <w:p w14:paraId="74FF709C" w14:textId="77777777" w:rsidR="00B13A14" w:rsidRDefault="00B13A14" w:rsidP="00D43638">
            <w:pPr>
              <w:rPr>
                <w:rFonts w:ascii="Minion Pro" w:hAnsi="Minion Pro"/>
                <w:sz w:val="22"/>
                <w:szCs w:val="22"/>
              </w:rPr>
            </w:pPr>
            <w:r>
              <w:rPr>
                <w:rFonts w:ascii="Minion Pro" w:hAnsi="Minion Pro"/>
                <w:sz w:val="22"/>
                <w:szCs w:val="22"/>
              </w:rPr>
              <w:t>Courses, written reports, and literature seminar</w:t>
            </w:r>
          </w:p>
        </w:tc>
        <w:tc>
          <w:tcPr>
            <w:tcW w:w="2695" w:type="dxa"/>
          </w:tcPr>
          <w:p w14:paraId="068FF501" w14:textId="77777777" w:rsidR="00B13A14" w:rsidRDefault="00B13A14" w:rsidP="00D43638">
            <w:pPr>
              <w:rPr>
                <w:rFonts w:ascii="Minion Pro" w:hAnsi="Minion Pro"/>
                <w:sz w:val="22"/>
                <w:szCs w:val="22"/>
              </w:rPr>
            </w:pPr>
            <w:r>
              <w:rPr>
                <w:rFonts w:ascii="Minion Pro" w:hAnsi="Minion Pro"/>
                <w:sz w:val="22"/>
                <w:szCs w:val="22"/>
              </w:rPr>
              <w:t>Independent proposal seminar, publications</w:t>
            </w:r>
          </w:p>
        </w:tc>
      </w:tr>
    </w:tbl>
    <w:p w14:paraId="12382D4C" w14:textId="77777777" w:rsidR="00B13A14" w:rsidRDefault="00B13A14" w:rsidP="00B13A14">
      <w:pPr>
        <w:ind w:left="360" w:hanging="360"/>
        <w:jc w:val="both"/>
        <w:rPr>
          <w:rFonts w:ascii="Minion Pro" w:hAnsi="Minion Pro"/>
          <w:sz w:val="22"/>
          <w:szCs w:val="22"/>
        </w:rPr>
      </w:pPr>
    </w:p>
    <w:p w14:paraId="102E6E71" w14:textId="77777777" w:rsidR="00B13A14" w:rsidRDefault="00B13A14" w:rsidP="00B13A14">
      <w:pPr>
        <w:ind w:left="360" w:hanging="360"/>
        <w:jc w:val="both"/>
        <w:rPr>
          <w:rFonts w:ascii="Minion Pro" w:hAnsi="Minion Pro"/>
          <w:b/>
          <w:sz w:val="28"/>
          <w:szCs w:val="28"/>
        </w:rPr>
      </w:pPr>
      <w:r w:rsidRPr="004C4C64">
        <w:rPr>
          <w:rFonts w:ascii="Minion Pro" w:hAnsi="Minion Pro"/>
          <w:b/>
          <w:sz w:val="28"/>
          <w:szCs w:val="28"/>
        </w:rPr>
        <w:t>Details:</w:t>
      </w:r>
    </w:p>
    <w:p w14:paraId="604F9082" w14:textId="77777777" w:rsidR="00B13A14" w:rsidRPr="00791385" w:rsidRDefault="00B13A14" w:rsidP="00B13A14">
      <w:pPr>
        <w:rPr>
          <w:rFonts w:ascii="Minion Pro" w:hAnsi="Minion Pro"/>
          <w:b/>
          <w:sz w:val="22"/>
          <w:szCs w:val="22"/>
        </w:rPr>
      </w:pPr>
    </w:p>
    <w:p w14:paraId="6767B28D" w14:textId="77777777" w:rsidR="00B13A14" w:rsidRPr="0058534A" w:rsidRDefault="00B13A14" w:rsidP="00B13A14">
      <w:pPr>
        <w:jc w:val="both"/>
        <w:rPr>
          <w:rFonts w:ascii="Minion Pro" w:hAnsi="Minion Pro"/>
          <w:sz w:val="22"/>
          <w:szCs w:val="22"/>
        </w:rPr>
      </w:pPr>
      <w:r w:rsidRPr="00BB282C">
        <w:rPr>
          <w:rFonts w:ascii="Minion Pro" w:hAnsi="Minion Pro"/>
          <w:i/>
          <w:sz w:val="22"/>
          <w:szCs w:val="22"/>
          <w:u w:val="single"/>
        </w:rPr>
        <w:t>Coursework</w:t>
      </w:r>
      <w:r>
        <w:rPr>
          <w:rFonts w:ascii="Minion Pro" w:hAnsi="Minion Pro"/>
          <w:i/>
          <w:sz w:val="22"/>
          <w:szCs w:val="22"/>
        </w:rPr>
        <w:t xml:space="preserve"> </w:t>
      </w:r>
      <w:r w:rsidRPr="00F26131">
        <w:rPr>
          <w:rFonts w:ascii="Minion Pro" w:hAnsi="Minion Pro"/>
          <w:sz w:val="22"/>
          <w:szCs w:val="22"/>
        </w:rPr>
        <w:t>(</w:t>
      </w:r>
      <w:r>
        <w:rPr>
          <w:rFonts w:ascii="Minion Pro" w:hAnsi="Minion Pro"/>
          <w:sz w:val="22"/>
          <w:szCs w:val="22"/>
        </w:rPr>
        <w:t>Competency #3</w:t>
      </w:r>
      <w:r w:rsidRPr="00F26131">
        <w:rPr>
          <w:rFonts w:ascii="Minion Pro" w:hAnsi="Minion Pro"/>
          <w:sz w:val="22"/>
          <w:szCs w:val="22"/>
        </w:rPr>
        <w:t>)</w:t>
      </w:r>
      <w:r w:rsidRPr="00BB282C">
        <w:rPr>
          <w:rFonts w:ascii="Minion Pro" w:hAnsi="Minion Pro"/>
          <w:sz w:val="22"/>
          <w:szCs w:val="22"/>
        </w:rPr>
        <w:t xml:space="preserve">: </w:t>
      </w:r>
      <w:r w:rsidRPr="000B35E3">
        <w:rPr>
          <w:rFonts w:ascii="Minion Pro" w:hAnsi="Minion Pro"/>
          <w:i/>
          <w:sz w:val="22"/>
          <w:szCs w:val="22"/>
        </w:rPr>
        <w:t xml:space="preserve"> </w:t>
      </w:r>
      <w:r w:rsidRPr="000B35E3">
        <w:rPr>
          <w:rFonts w:ascii="Minion Pro" w:hAnsi="Minion Pro"/>
          <w:sz w:val="22"/>
          <w:szCs w:val="22"/>
        </w:rPr>
        <w:t>Students must take at least 10 credits</w:t>
      </w:r>
      <w:r>
        <w:rPr>
          <w:rFonts w:ascii="Minion Pro" w:hAnsi="Minion Pro"/>
          <w:sz w:val="22"/>
          <w:szCs w:val="22"/>
        </w:rPr>
        <w:t xml:space="preserve"> </w:t>
      </w:r>
      <w:r w:rsidRPr="0058534A">
        <w:rPr>
          <w:rFonts w:ascii="Minion Pro" w:hAnsi="Minion Pro"/>
          <w:sz w:val="22"/>
          <w:szCs w:val="22"/>
        </w:rPr>
        <w:t>with 6 credits from materials courses and at least 3 credits from an area outside materials chemistry.</w:t>
      </w:r>
    </w:p>
    <w:p w14:paraId="1039B792" w14:textId="77777777" w:rsidR="00B13A14" w:rsidRDefault="00B13A14" w:rsidP="00B13A14">
      <w:pPr>
        <w:jc w:val="both"/>
        <w:rPr>
          <w:rFonts w:ascii="Minion Pro" w:hAnsi="Minion Pro"/>
          <w:sz w:val="22"/>
          <w:szCs w:val="22"/>
          <w:u w:val="single"/>
        </w:rPr>
      </w:pPr>
    </w:p>
    <w:tbl>
      <w:tblPr>
        <w:tblStyle w:val="TableGrid"/>
        <w:tblW w:w="0" w:type="auto"/>
        <w:tblLook w:val="04A0" w:firstRow="1" w:lastRow="0" w:firstColumn="1" w:lastColumn="0" w:noHBand="0" w:noVBand="1"/>
      </w:tblPr>
      <w:tblGrid>
        <w:gridCol w:w="1975"/>
        <w:gridCol w:w="5760"/>
        <w:gridCol w:w="1080"/>
        <w:gridCol w:w="1975"/>
      </w:tblGrid>
      <w:tr w:rsidR="00B13A14" w14:paraId="7ED4216D" w14:textId="77777777" w:rsidTr="00D43638">
        <w:tc>
          <w:tcPr>
            <w:tcW w:w="10790" w:type="dxa"/>
            <w:gridSpan w:val="4"/>
            <w:tcBorders>
              <w:top w:val="nil"/>
              <w:left w:val="nil"/>
              <w:bottom w:val="single" w:sz="4" w:space="0" w:color="auto"/>
              <w:right w:val="nil"/>
            </w:tcBorders>
          </w:tcPr>
          <w:p w14:paraId="1144288B" w14:textId="77777777" w:rsidR="00B13A14" w:rsidRPr="003030E6" w:rsidRDefault="00B13A14" w:rsidP="00D43638">
            <w:pPr>
              <w:tabs>
                <w:tab w:val="left" w:pos="90"/>
                <w:tab w:val="left" w:pos="1710"/>
                <w:tab w:val="left" w:pos="6390"/>
                <w:tab w:val="left" w:pos="8460"/>
              </w:tabs>
              <w:rPr>
                <w:rFonts w:ascii="Minion Pro" w:hAnsi="Minion Pro"/>
                <w:i/>
                <w:sz w:val="22"/>
                <w:szCs w:val="22"/>
              </w:rPr>
            </w:pPr>
            <w:r>
              <w:rPr>
                <w:rFonts w:ascii="Minion Pro" w:hAnsi="Minion Pro"/>
                <w:i/>
                <w:sz w:val="22"/>
                <w:szCs w:val="22"/>
              </w:rPr>
              <w:t>Six credit</w:t>
            </w:r>
            <w:r w:rsidRPr="00B35990">
              <w:rPr>
                <w:rFonts w:ascii="Minion Pro" w:hAnsi="Minion Pro"/>
                <w:i/>
                <w:sz w:val="22"/>
                <w:szCs w:val="22"/>
              </w:rPr>
              <w:t xml:space="preserve">s from </w:t>
            </w:r>
            <w:r>
              <w:rPr>
                <w:rFonts w:ascii="Minion Pro" w:hAnsi="Minion Pro"/>
                <w:i/>
                <w:sz w:val="22"/>
                <w:szCs w:val="22"/>
              </w:rPr>
              <w:t>the following materials courses are required</w:t>
            </w:r>
            <w:r w:rsidRPr="00B35990">
              <w:rPr>
                <w:rFonts w:ascii="Minion Pro" w:hAnsi="Minion Pro"/>
                <w:i/>
                <w:sz w:val="22"/>
                <w:szCs w:val="22"/>
              </w:rPr>
              <w:t>:</w:t>
            </w:r>
          </w:p>
        </w:tc>
      </w:tr>
      <w:tr w:rsidR="00B13A14" w14:paraId="0006CFEF" w14:textId="77777777" w:rsidTr="00D43638">
        <w:tc>
          <w:tcPr>
            <w:tcW w:w="1975" w:type="dxa"/>
            <w:tcBorders>
              <w:top w:val="single" w:sz="4" w:space="0" w:color="auto"/>
            </w:tcBorders>
          </w:tcPr>
          <w:p w14:paraId="2B1356FF" w14:textId="77777777" w:rsidR="00B13A14" w:rsidRPr="004C4C64" w:rsidRDefault="00B13A14" w:rsidP="00D43638">
            <w:pPr>
              <w:tabs>
                <w:tab w:val="left" w:pos="90"/>
                <w:tab w:val="left" w:pos="1710"/>
                <w:tab w:val="left" w:pos="6390"/>
                <w:tab w:val="left" w:pos="8460"/>
              </w:tabs>
              <w:jc w:val="center"/>
              <w:rPr>
                <w:rFonts w:ascii="Minion Pro" w:hAnsi="Minion Pro"/>
                <w:b/>
                <w:sz w:val="22"/>
                <w:szCs w:val="22"/>
              </w:rPr>
            </w:pPr>
            <w:r w:rsidRPr="004C4C64">
              <w:rPr>
                <w:rFonts w:ascii="Minion Pro" w:hAnsi="Minion Pro"/>
                <w:b/>
                <w:sz w:val="22"/>
                <w:szCs w:val="22"/>
              </w:rPr>
              <w:t>Course #</w:t>
            </w:r>
          </w:p>
        </w:tc>
        <w:tc>
          <w:tcPr>
            <w:tcW w:w="5760" w:type="dxa"/>
            <w:tcBorders>
              <w:top w:val="single" w:sz="4" w:space="0" w:color="auto"/>
            </w:tcBorders>
          </w:tcPr>
          <w:p w14:paraId="1FFD4CFB" w14:textId="77777777" w:rsidR="00B13A14" w:rsidRPr="004C4C64" w:rsidRDefault="00B13A14" w:rsidP="00D43638">
            <w:pPr>
              <w:tabs>
                <w:tab w:val="left" w:pos="90"/>
                <w:tab w:val="left" w:pos="1710"/>
                <w:tab w:val="left" w:pos="6390"/>
                <w:tab w:val="left" w:pos="8460"/>
              </w:tabs>
              <w:jc w:val="center"/>
              <w:rPr>
                <w:rFonts w:ascii="Minion Pro" w:hAnsi="Minion Pro"/>
                <w:b/>
                <w:sz w:val="22"/>
                <w:szCs w:val="22"/>
              </w:rPr>
            </w:pPr>
            <w:r w:rsidRPr="004C4C64">
              <w:rPr>
                <w:rFonts w:ascii="Minion Pro" w:hAnsi="Minion Pro"/>
                <w:b/>
                <w:sz w:val="22"/>
                <w:szCs w:val="22"/>
              </w:rPr>
              <w:t>Title</w:t>
            </w:r>
          </w:p>
        </w:tc>
        <w:tc>
          <w:tcPr>
            <w:tcW w:w="1080" w:type="dxa"/>
            <w:tcBorders>
              <w:top w:val="single" w:sz="4" w:space="0" w:color="auto"/>
            </w:tcBorders>
          </w:tcPr>
          <w:p w14:paraId="537EF294" w14:textId="77777777" w:rsidR="00B13A14" w:rsidRPr="004C4C64" w:rsidRDefault="00B13A14" w:rsidP="00D43638">
            <w:pPr>
              <w:tabs>
                <w:tab w:val="left" w:pos="90"/>
                <w:tab w:val="left" w:pos="1710"/>
                <w:tab w:val="left" w:pos="6390"/>
                <w:tab w:val="left" w:pos="8460"/>
              </w:tabs>
              <w:jc w:val="center"/>
              <w:rPr>
                <w:rFonts w:ascii="Minion Pro" w:hAnsi="Minion Pro"/>
                <w:b/>
                <w:sz w:val="22"/>
                <w:szCs w:val="22"/>
              </w:rPr>
            </w:pPr>
            <w:r w:rsidRPr="004C4C64">
              <w:rPr>
                <w:rFonts w:ascii="Minion Pro" w:hAnsi="Minion Pro"/>
                <w:b/>
                <w:sz w:val="22"/>
                <w:szCs w:val="22"/>
              </w:rPr>
              <w:t>Credits</w:t>
            </w:r>
          </w:p>
        </w:tc>
        <w:tc>
          <w:tcPr>
            <w:tcW w:w="1975" w:type="dxa"/>
            <w:tcBorders>
              <w:top w:val="single" w:sz="4" w:space="0" w:color="auto"/>
            </w:tcBorders>
          </w:tcPr>
          <w:p w14:paraId="482CF6D9" w14:textId="77777777" w:rsidR="00B13A14" w:rsidRPr="004C4C64" w:rsidRDefault="00B13A14" w:rsidP="00D43638">
            <w:pPr>
              <w:tabs>
                <w:tab w:val="left" w:pos="90"/>
                <w:tab w:val="left" w:pos="1710"/>
                <w:tab w:val="left" w:pos="6390"/>
                <w:tab w:val="left" w:pos="8460"/>
              </w:tabs>
              <w:jc w:val="center"/>
              <w:rPr>
                <w:rFonts w:ascii="Minion Pro" w:hAnsi="Minion Pro"/>
                <w:b/>
                <w:sz w:val="22"/>
                <w:szCs w:val="22"/>
              </w:rPr>
            </w:pPr>
            <w:r w:rsidRPr="004C4C64">
              <w:rPr>
                <w:rFonts w:ascii="Minion Pro" w:hAnsi="Minion Pro"/>
                <w:b/>
                <w:sz w:val="22"/>
                <w:szCs w:val="22"/>
              </w:rPr>
              <w:t>Semesters Offered</w:t>
            </w:r>
          </w:p>
        </w:tc>
      </w:tr>
      <w:tr w:rsidR="00B13A14" w14:paraId="53C76372" w14:textId="77777777" w:rsidTr="00D43638">
        <w:tc>
          <w:tcPr>
            <w:tcW w:w="1975" w:type="dxa"/>
          </w:tcPr>
          <w:p w14:paraId="2063A2EC" w14:textId="77777777" w:rsidR="00B13A14" w:rsidRDefault="00B13A14" w:rsidP="00D43638">
            <w:pPr>
              <w:tabs>
                <w:tab w:val="left" w:pos="90"/>
                <w:tab w:val="left" w:pos="1710"/>
                <w:tab w:val="left" w:pos="6390"/>
                <w:tab w:val="left" w:pos="8460"/>
              </w:tabs>
              <w:rPr>
                <w:rFonts w:ascii="Minion Pro" w:hAnsi="Minion Pro"/>
                <w:sz w:val="22"/>
                <w:szCs w:val="22"/>
              </w:rPr>
            </w:pPr>
            <w:r>
              <w:rPr>
                <w:rFonts w:ascii="Minion Pro" w:hAnsi="Minion Pro"/>
                <w:sz w:val="22"/>
                <w:szCs w:val="22"/>
              </w:rPr>
              <w:t>CHEM 511</w:t>
            </w:r>
          </w:p>
        </w:tc>
        <w:tc>
          <w:tcPr>
            <w:tcW w:w="5760" w:type="dxa"/>
          </w:tcPr>
          <w:p w14:paraId="296DF9D3" w14:textId="77777777" w:rsidR="00B13A14" w:rsidRDefault="00B13A14" w:rsidP="00D43638">
            <w:pPr>
              <w:tabs>
                <w:tab w:val="left" w:pos="90"/>
                <w:tab w:val="left" w:pos="1710"/>
                <w:tab w:val="left" w:pos="6390"/>
                <w:tab w:val="left" w:pos="8460"/>
              </w:tabs>
              <w:rPr>
                <w:rFonts w:ascii="Minion Pro" w:hAnsi="Minion Pro"/>
                <w:sz w:val="22"/>
                <w:szCs w:val="22"/>
              </w:rPr>
            </w:pPr>
            <w:r w:rsidRPr="0065731B">
              <w:rPr>
                <w:rFonts w:ascii="Minion Pro" w:hAnsi="Minion Pro"/>
                <w:sz w:val="22"/>
                <w:szCs w:val="22"/>
              </w:rPr>
              <w:t>Solid State Chemistry</w:t>
            </w:r>
          </w:p>
        </w:tc>
        <w:tc>
          <w:tcPr>
            <w:tcW w:w="1080" w:type="dxa"/>
          </w:tcPr>
          <w:p w14:paraId="7B15DCB4" w14:textId="77777777" w:rsidR="00B13A14" w:rsidRDefault="00B13A14" w:rsidP="00D43638">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3</w:t>
            </w:r>
          </w:p>
        </w:tc>
        <w:tc>
          <w:tcPr>
            <w:tcW w:w="1975" w:type="dxa"/>
          </w:tcPr>
          <w:p w14:paraId="10C0E96B" w14:textId="77777777" w:rsidR="00B13A14" w:rsidRDefault="00B13A14" w:rsidP="00D43638">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Fall</w:t>
            </w:r>
          </w:p>
        </w:tc>
      </w:tr>
      <w:tr w:rsidR="00B13A14" w14:paraId="071BC1C9" w14:textId="77777777" w:rsidTr="00D43638">
        <w:tc>
          <w:tcPr>
            <w:tcW w:w="1975" w:type="dxa"/>
          </w:tcPr>
          <w:p w14:paraId="233EE163" w14:textId="77777777" w:rsidR="00B13A14" w:rsidRDefault="00B13A14" w:rsidP="00D43638">
            <w:pPr>
              <w:tabs>
                <w:tab w:val="left" w:pos="90"/>
                <w:tab w:val="left" w:pos="1710"/>
                <w:tab w:val="left" w:pos="6390"/>
                <w:tab w:val="left" w:pos="8460"/>
              </w:tabs>
              <w:rPr>
                <w:rFonts w:ascii="Minion Pro" w:hAnsi="Minion Pro"/>
                <w:sz w:val="22"/>
                <w:szCs w:val="22"/>
              </w:rPr>
            </w:pPr>
            <w:r w:rsidRPr="0065731B">
              <w:rPr>
                <w:rFonts w:ascii="Minion Pro" w:hAnsi="Minion Pro"/>
                <w:sz w:val="22"/>
                <w:szCs w:val="22"/>
              </w:rPr>
              <w:t xml:space="preserve">CHEM </w:t>
            </w:r>
            <w:r>
              <w:rPr>
                <w:rFonts w:ascii="Minion Pro" w:hAnsi="Minion Pro"/>
                <w:sz w:val="22"/>
                <w:szCs w:val="22"/>
              </w:rPr>
              <w:t>515</w:t>
            </w:r>
          </w:p>
        </w:tc>
        <w:tc>
          <w:tcPr>
            <w:tcW w:w="5760" w:type="dxa"/>
          </w:tcPr>
          <w:p w14:paraId="3E5945B1" w14:textId="77777777" w:rsidR="00B13A14" w:rsidRPr="003030E6" w:rsidRDefault="00B13A14" w:rsidP="00D43638">
            <w:pPr>
              <w:tabs>
                <w:tab w:val="left" w:pos="90"/>
                <w:tab w:val="left" w:pos="1710"/>
                <w:tab w:val="left" w:pos="6390"/>
                <w:tab w:val="left" w:pos="8460"/>
              </w:tabs>
              <w:rPr>
                <w:rFonts w:ascii="Minion Pro" w:hAnsi="Minion Pro"/>
                <w:b/>
                <w:sz w:val="22"/>
                <w:szCs w:val="22"/>
              </w:rPr>
            </w:pPr>
            <w:r w:rsidRPr="0065731B">
              <w:rPr>
                <w:rFonts w:ascii="Minion Pro" w:hAnsi="Minion Pro"/>
                <w:sz w:val="22"/>
                <w:szCs w:val="22"/>
              </w:rPr>
              <w:t>Polymer Chemistry</w:t>
            </w:r>
          </w:p>
        </w:tc>
        <w:tc>
          <w:tcPr>
            <w:tcW w:w="1080" w:type="dxa"/>
          </w:tcPr>
          <w:p w14:paraId="01D37005" w14:textId="77777777" w:rsidR="00B13A14" w:rsidRDefault="00B13A14" w:rsidP="00D43638">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3</w:t>
            </w:r>
          </w:p>
        </w:tc>
        <w:tc>
          <w:tcPr>
            <w:tcW w:w="1975" w:type="dxa"/>
          </w:tcPr>
          <w:p w14:paraId="277D25B1" w14:textId="77777777" w:rsidR="00B13A14" w:rsidRDefault="00B13A14" w:rsidP="00D43638">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Fall</w:t>
            </w:r>
          </w:p>
        </w:tc>
      </w:tr>
      <w:tr w:rsidR="00B13A14" w14:paraId="2329B5CC" w14:textId="77777777" w:rsidTr="00D43638">
        <w:tc>
          <w:tcPr>
            <w:tcW w:w="1975" w:type="dxa"/>
          </w:tcPr>
          <w:p w14:paraId="4EE5F544" w14:textId="77777777" w:rsidR="00B13A14" w:rsidRDefault="00B13A14" w:rsidP="00D43638">
            <w:pPr>
              <w:tabs>
                <w:tab w:val="left" w:pos="90"/>
                <w:tab w:val="left" w:pos="1710"/>
                <w:tab w:val="left" w:pos="6390"/>
                <w:tab w:val="left" w:pos="8460"/>
              </w:tabs>
              <w:rPr>
                <w:rFonts w:ascii="Minion Pro" w:hAnsi="Minion Pro"/>
                <w:sz w:val="22"/>
                <w:szCs w:val="22"/>
              </w:rPr>
            </w:pPr>
            <w:r w:rsidRPr="0065731B">
              <w:rPr>
                <w:rFonts w:ascii="Minion Pro" w:hAnsi="Minion Pro"/>
                <w:sz w:val="22"/>
                <w:szCs w:val="22"/>
              </w:rPr>
              <w:t>CHEM 5</w:t>
            </w:r>
            <w:r>
              <w:rPr>
                <w:rFonts w:ascii="Minion Pro" w:hAnsi="Minion Pro"/>
                <w:sz w:val="22"/>
                <w:szCs w:val="22"/>
              </w:rPr>
              <w:t>30F</w:t>
            </w:r>
          </w:p>
        </w:tc>
        <w:tc>
          <w:tcPr>
            <w:tcW w:w="5760" w:type="dxa"/>
          </w:tcPr>
          <w:p w14:paraId="66FF02D9" w14:textId="77777777" w:rsidR="00B13A14" w:rsidRPr="0065731B" w:rsidRDefault="00B13A14" w:rsidP="00D43638">
            <w:pPr>
              <w:tabs>
                <w:tab w:val="left" w:pos="90"/>
                <w:tab w:val="left" w:pos="1710"/>
                <w:tab w:val="left" w:pos="6390"/>
                <w:tab w:val="left" w:pos="8460"/>
              </w:tabs>
              <w:rPr>
                <w:rFonts w:ascii="Minion Pro" w:hAnsi="Minion Pro"/>
                <w:sz w:val="22"/>
                <w:szCs w:val="22"/>
              </w:rPr>
            </w:pPr>
            <w:r w:rsidRPr="0065731B">
              <w:rPr>
                <w:rFonts w:ascii="Minion Pro" w:hAnsi="Minion Pro"/>
                <w:sz w:val="22"/>
                <w:szCs w:val="22"/>
              </w:rPr>
              <w:t>Analysis of Materials</w:t>
            </w:r>
          </w:p>
        </w:tc>
        <w:tc>
          <w:tcPr>
            <w:tcW w:w="1080" w:type="dxa"/>
          </w:tcPr>
          <w:p w14:paraId="601D342B" w14:textId="77777777" w:rsidR="00B13A14" w:rsidRDefault="00B13A14" w:rsidP="00D43638">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1</w:t>
            </w:r>
          </w:p>
        </w:tc>
        <w:tc>
          <w:tcPr>
            <w:tcW w:w="1975" w:type="dxa"/>
          </w:tcPr>
          <w:p w14:paraId="5B6740B1" w14:textId="77777777" w:rsidR="00B13A14" w:rsidRDefault="00B13A14" w:rsidP="00D43638">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Varies</w:t>
            </w:r>
          </w:p>
        </w:tc>
      </w:tr>
      <w:tr w:rsidR="00B13A14" w14:paraId="34692E4C" w14:textId="77777777" w:rsidTr="00D43638">
        <w:tc>
          <w:tcPr>
            <w:tcW w:w="1975" w:type="dxa"/>
          </w:tcPr>
          <w:p w14:paraId="12301161" w14:textId="77777777" w:rsidR="00B13A14" w:rsidRDefault="00B13A14" w:rsidP="00D43638">
            <w:pPr>
              <w:tabs>
                <w:tab w:val="left" w:pos="90"/>
                <w:tab w:val="left" w:pos="1710"/>
                <w:tab w:val="left" w:pos="6390"/>
                <w:tab w:val="left" w:pos="8460"/>
              </w:tabs>
              <w:rPr>
                <w:rFonts w:ascii="Minion Pro" w:hAnsi="Minion Pro"/>
                <w:sz w:val="22"/>
                <w:szCs w:val="22"/>
              </w:rPr>
            </w:pPr>
            <w:r>
              <w:rPr>
                <w:rFonts w:ascii="Minion Pro" w:hAnsi="Minion Pro"/>
                <w:sz w:val="22"/>
                <w:szCs w:val="22"/>
              </w:rPr>
              <w:t>CHEM 550A</w:t>
            </w:r>
          </w:p>
        </w:tc>
        <w:tc>
          <w:tcPr>
            <w:tcW w:w="5760" w:type="dxa"/>
          </w:tcPr>
          <w:p w14:paraId="5917678A" w14:textId="77777777" w:rsidR="00B13A14" w:rsidRPr="0065731B" w:rsidRDefault="00B13A14" w:rsidP="00D43638">
            <w:pPr>
              <w:tabs>
                <w:tab w:val="left" w:pos="90"/>
                <w:tab w:val="left" w:pos="1710"/>
                <w:tab w:val="left" w:pos="6390"/>
                <w:tab w:val="left" w:pos="8460"/>
              </w:tabs>
              <w:rPr>
                <w:rFonts w:ascii="Minion Pro" w:hAnsi="Minion Pro"/>
                <w:sz w:val="22"/>
                <w:szCs w:val="22"/>
              </w:rPr>
            </w:pPr>
            <w:r w:rsidRPr="0065731B">
              <w:rPr>
                <w:rFonts w:ascii="Minion Pro" w:hAnsi="Minion Pro" w:cs="Constantia"/>
                <w:sz w:val="22"/>
                <w:szCs w:val="22"/>
              </w:rPr>
              <w:t>Materials Chem</w:t>
            </w:r>
            <w:r>
              <w:rPr>
                <w:rFonts w:ascii="Minion Pro" w:hAnsi="Minion Pro" w:cs="Constantia"/>
                <w:sz w:val="22"/>
                <w:szCs w:val="22"/>
              </w:rPr>
              <w:t>istry-Hard Materials</w:t>
            </w:r>
          </w:p>
        </w:tc>
        <w:tc>
          <w:tcPr>
            <w:tcW w:w="1080" w:type="dxa"/>
          </w:tcPr>
          <w:p w14:paraId="71EC06E6" w14:textId="77777777" w:rsidR="00B13A14" w:rsidRDefault="00B13A14" w:rsidP="00D43638">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1</w:t>
            </w:r>
          </w:p>
        </w:tc>
        <w:tc>
          <w:tcPr>
            <w:tcW w:w="1975" w:type="dxa"/>
          </w:tcPr>
          <w:p w14:paraId="06D1A9BB" w14:textId="77777777" w:rsidR="00B13A14" w:rsidRDefault="00B13A14" w:rsidP="00D43638">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Spring, Even</w:t>
            </w:r>
          </w:p>
        </w:tc>
      </w:tr>
      <w:tr w:rsidR="00B13A14" w14:paraId="5E0FA060" w14:textId="77777777" w:rsidTr="00D43638">
        <w:tc>
          <w:tcPr>
            <w:tcW w:w="1975" w:type="dxa"/>
          </w:tcPr>
          <w:p w14:paraId="4221D866" w14:textId="77777777" w:rsidR="00B13A14" w:rsidRDefault="00B13A14" w:rsidP="00D43638">
            <w:pPr>
              <w:tabs>
                <w:tab w:val="left" w:pos="90"/>
                <w:tab w:val="left" w:pos="1710"/>
                <w:tab w:val="left" w:pos="6390"/>
                <w:tab w:val="left" w:pos="8460"/>
              </w:tabs>
              <w:rPr>
                <w:rFonts w:ascii="Minion Pro" w:hAnsi="Minion Pro"/>
                <w:sz w:val="22"/>
                <w:szCs w:val="22"/>
              </w:rPr>
            </w:pPr>
            <w:r>
              <w:rPr>
                <w:rFonts w:ascii="Minion Pro" w:hAnsi="Minion Pro"/>
                <w:sz w:val="22"/>
                <w:szCs w:val="22"/>
              </w:rPr>
              <w:t>CHEM 550B</w:t>
            </w:r>
          </w:p>
        </w:tc>
        <w:tc>
          <w:tcPr>
            <w:tcW w:w="5760" w:type="dxa"/>
          </w:tcPr>
          <w:p w14:paraId="2777A323" w14:textId="77777777" w:rsidR="00B13A14" w:rsidRDefault="00B13A14" w:rsidP="00D43638">
            <w:pPr>
              <w:tabs>
                <w:tab w:val="left" w:pos="90"/>
                <w:tab w:val="left" w:pos="1710"/>
                <w:tab w:val="left" w:pos="6390"/>
                <w:tab w:val="left" w:pos="8460"/>
              </w:tabs>
              <w:rPr>
                <w:rFonts w:ascii="Minion Pro" w:hAnsi="Minion Pro"/>
                <w:sz w:val="22"/>
                <w:szCs w:val="22"/>
              </w:rPr>
            </w:pPr>
            <w:r w:rsidRPr="0065731B">
              <w:rPr>
                <w:rFonts w:ascii="Minion Pro" w:hAnsi="Minion Pro" w:cs="Constantia"/>
                <w:sz w:val="22"/>
                <w:szCs w:val="22"/>
              </w:rPr>
              <w:t>Materials Chem</w:t>
            </w:r>
            <w:r>
              <w:rPr>
                <w:rFonts w:ascii="Minion Pro" w:hAnsi="Minion Pro" w:cs="Constantia"/>
                <w:sz w:val="22"/>
                <w:szCs w:val="22"/>
              </w:rPr>
              <w:t>istry-Soft Materials</w:t>
            </w:r>
          </w:p>
        </w:tc>
        <w:tc>
          <w:tcPr>
            <w:tcW w:w="1080" w:type="dxa"/>
          </w:tcPr>
          <w:p w14:paraId="33BA46A3" w14:textId="77777777" w:rsidR="00B13A14" w:rsidRDefault="00B13A14" w:rsidP="00D43638">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1</w:t>
            </w:r>
          </w:p>
        </w:tc>
        <w:tc>
          <w:tcPr>
            <w:tcW w:w="1975" w:type="dxa"/>
          </w:tcPr>
          <w:p w14:paraId="0C34BBA7" w14:textId="77777777" w:rsidR="00B13A14" w:rsidRDefault="00B13A14" w:rsidP="00D43638">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Varies</w:t>
            </w:r>
          </w:p>
        </w:tc>
      </w:tr>
      <w:tr w:rsidR="00B13A14" w14:paraId="377C2435" w14:textId="77777777" w:rsidTr="00D43638">
        <w:tc>
          <w:tcPr>
            <w:tcW w:w="1975" w:type="dxa"/>
          </w:tcPr>
          <w:p w14:paraId="1888713F" w14:textId="77777777" w:rsidR="00B13A14" w:rsidRDefault="00B13A14" w:rsidP="00D43638">
            <w:pPr>
              <w:tabs>
                <w:tab w:val="left" w:pos="90"/>
                <w:tab w:val="left" w:pos="1710"/>
                <w:tab w:val="left" w:pos="6390"/>
                <w:tab w:val="left" w:pos="8460"/>
              </w:tabs>
              <w:rPr>
                <w:rFonts w:ascii="Minion Pro" w:hAnsi="Minion Pro"/>
                <w:sz w:val="22"/>
                <w:szCs w:val="22"/>
              </w:rPr>
            </w:pPr>
            <w:r>
              <w:rPr>
                <w:rFonts w:ascii="Minion Pro" w:hAnsi="Minion Pro"/>
                <w:sz w:val="22"/>
                <w:szCs w:val="22"/>
              </w:rPr>
              <w:t>CHEM 550C</w:t>
            </w:r>
          </w:p>
        </w:tc>
        <w:tc>
          <w:tcPr>
            <w:tcW w:w="5760" w:type="dxa"/>
          </w:tcPr>
          <w:p w14:paraId="456D46B8" w14:textId="77777777" w:rsidR="00B13A14" w:rsidRPr="003030E6" w:rsidRDefault="00B13A14" w:rsidP="00D43638">
            <w:pPr>
              <w:tabs>
                <w:tab w:val="left" w:pos="90"/>
                <w:tab w:val="left" w:pos="1710"/>
                <w:tab w:val="left" w:pos="6390"/>
                <w:tab w:val="left" w:pos="8460"/>
              </w:tabs>
              <w:rPr>
                <w:rFonts w:ascii="Minion Pro" w:hAnsi="Minion Pro"/>
                <w:b/>
                <w:sz w:val="22"/>
                <w:szCs w:val="22"/>
              </w:rPr>
            </w:pPr>
            <w:r w:rsidRPr="0065731B">
              <w:rPr>
                <w:rFonts w:ascii="Minion Pro" w:hAnsi="Minion Pro" w:cs="Constantia"/>
                <w:sz w:val="22"/>
                <w:szCs w:val="22"/>
              </w:rPr>
              <w:t xml:space="preserve">Materials </w:t>
            </w:r>
            <w:r>
              <w:rPr>
                <w:rFonts w:ascii="Minion Pro" w:hAnsi="Minion Pro" w:cs="Constantia"/>
                <w:sz w:val="22"/>
                <w:szCs w:val="22"/>
              </w:rPr>
              <w:t xml:space="preserve">Chemistry-Nanomaterials        </w:t>
            </w:r>
            <w:r w:rsidRPr="0065731B">
              <w:rPr>
                <w:rFonts w:ascii="Minion Pro" w:hAnsi="Minion Pro" w:cs="Constantia"/>
                <w:sz w:val="22"/>
                <w:szCs w:val="22"/>
              </w:rPr>
              <w:t xml:space="preserve">            </w:t>
            </w:r>
          </w:p>
        </w:tc>
        <w:tc>
          <w:tcPr>
            <w:tcW w:w="1080" w:type="dxa"/>
          </w:tcPr>
          <w:p w14:paraId="0C3EC99A" w14:textId="77777777" w:rsidR="00B13A14" w:rsidRDefault="00B13A14" w:rsidP="00D43638">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1</w:t>
            </w:r>
          </w:p>
        </w:tc>
        <w:tc>
          <w:tcPr>
            <w:tcW w:w="1975" w:type="dxa"/>
          </w:tcPr>
          <w:p w14:paraId="5FC8DABB" w14:textId="77777777" w:rsidR="00B13A14" w:rsidRDefault="00B13A14" w:rsidP="00D43638">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Varies</w:t>
            </w:r>
          </w:p>
        </w:tc>
      </w:tr>
      <w:tr w:rsidR="00B13A14" w14:paraId="451E1C5E" w14:textId="77777777" w:rsidTr="00D43638">
        <w:tc>
          <w:tcPr>
            <w:tcW w:w="1975" w:type="dxa"/>
          </w:tcPr>
          <w:p w14:paraId="3085CACA" w14:textId="77777777" w:rsidR="00B13A14" w:rsidRDefault="00B13A14" w:rsidP="00D43638">
            <w:pPr>
              <w:tabs>
                <w:tab w:val="left" w:pos="90"/>
                <w:tab w:val="left" w:pos="1710"/>
                <w:tab w:val="left" w:pos="6390"/>
                <w:tab w:val="left" w:pos="8460"/>
              </w:tabs>
              <w:rPr>
                <w:rFonts w:ascii="Minion Pro" w:hAnsi="Minion Pro"/>
                <w:sz w:val="22"/>
                <w:szCs w:val="22"/>
              </w:rPr>
            </w:pPr>
            <w:r>
              <w:rPr>
                <w:rFonts w:ascii="Minion Pro" w:hAnsi="Minion Pro"/>
                <w:sz w:val="22"/>
                <w:szCs w:val="22"/>
              </w:rPr>
              <w:t>CHEM 555</w:t>
            </w:r>
          </w:p>
        </w:tc>
        <w:tc>
          <w:tcPr>
            <w:tcW w:w="5760" w:type="dxa"/>
          </w:tcPr>
          <w:p w14:paraId="17C17071" w14:textId="77777777" w:rsidR="00B13A14" w:rsidRPr="003030E6" w:rsidRDefault="00B13A14" w:rsidP="00D43638">
            <w:pPr>
              <w:tabs>
                <w:tab w:val="left" w:pos="90"/>
                <w:tab w:val="left" w:pos="1710"/>
                <w:tab w:val="left" w:pos="6390"/>
                <w:tab w:val="left" w:pos="8460"/>
              </w:tabs>
              <w:rPr>
                <w:rFonts w:ascii="Minion Pro" w:hAnsi="Minion Pro"/>
                <w:b/>
                <w:sz w:val="22"/>
                <w:szCs w:val="22"/>
              </w:rPr>
            </w:pPr>
            <w:r w:rsidRPr="0065731B">
              <w:rPr>
                <w:rFonts w:ascii="Minion Pro" w:hAnsi="Minion Pro"/>
                <w:sz w:val="22"/>
                <w:szCs w:val="22"/>
              </w:rPr>
              <w:t>Chem</w:t>
            </w:r>
            <w:r>
              <w:rPr>
                <w:rFonts w:ascii="Minion Pro" w:hAnsi="Minion Pro"/>
                <w:sz w:val="22"/>
                <w:szCs w:val="22"/>
              </w:rPr>
              <w:t>istry of Sustainability</w:t>
            </w:r>
          </w:p>
        </w:tc>
        <w:tc>
          <w:tcPr>
            <w:tcW w:w="1080" w:type="dxa"/>
          </w:tcPr>
          <w:p w14:paraId="73035658" w14:textId="77777777" w:rsidR="00B13A14" w:rsidRDefault="00B13A14" w:rsidP="00D43638">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3</w:t>
            </w:r>
          </w:p>
        </w:tc>
        <w:tc>
          <w:tcPr>
            <w:tcW w:w="1975" w:type="dxa"/>
          </w:tcPr>
          <w:p w14:paraId="6214701E" w14:textId="77777777" w:rsidR="00B13A14" w:rsidRDefault="00B13A14" w:rsidP="00D43638">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Varies</w:t>
            </w:r>
          </w:p>
        </w:tc>
      </w:tr>
      <w:tr w:rsidR="00B13A14" w14:paraId="6EB35176" w14:textId="77777777" w:rsidTr="00D43638">
        <w:tc>
          <w:tcPr>
            <w:tcW w:w="1975" w:type="dxa"/>
          </w:tcPr>
          <w:p w14:paraId="2F332A73" w14:textId="77777777" w:rsidR="00B13A14" w:rsidRPr="003030E6" w:rsidRDefault="00B13A14" w:rsidP="00D43638">
            <w:pPr>
              <w:tabs>
                <w:tab w:val="left" w:pos="90"/>
                <w:tab w:val="left" w:pos="1710"/>
                <w:tab w:val="left" w:pos="6390"/>
                <w:tab w:val="left" w:pos="8460"/>
              </w:tabs>
              <w:rPr>
                <w:rFonts w:ascii="Minion Pro" w:hAnsi="Minion Pro"/>
                <w:b/>
                <w:sz w:val="22"/>
                <w:szCs w:val="22"/>
              </w:rPr>
            </w:pPr>
            <w:r>
              <w:rPr>
                <w:rFonts w:ascii="Minion Pro" w:hAnsi="Minion Pro"/>
                <w:sz w:val="22"/>
                <w:szCs w:val="22"/>
              </w:rPr>
              <w:t>CHEM 563C</w:t>
            </w:r>
          </w:p>
        </w:tc>
        <w:tc>
          <w:tcPr>
            <w:tcW w:w="5760" w:type="dxa"/>
          </w:tcPr>
          <w:p w14:paraId="58F0519F" w14:textId="77777777" w:rsidR="00B13A14" w:rsidRDefault="00B13A14" w:rsidP="00D43638">
            <w:pPr>
              <w:tabs>
                <w:tab w:val="left" w:pos="90"/>
                <w:tab w:val="left" w:pos="1710"/>
                <w:tab w:val="left" w:pos="6390"/>
                <w:tab w:val="left" w:pos="8460"/>
              </w:tabs>
              <w:rPr>
                <w:rFonts w:ascii="Minion Pro" w:hAnsi="Minion Pro"/>
                <w:sz w:val="22"/>
                <w:szCs w:val="22"/>
              </w:rPr>
            </w:pPr>
            <w:r w:rsidRPr="0065731B">
              <w:rPr>
                <w:rFonts w:ascii="Minion Pro" w:hAnsi="Minion Pro"/>
                <w:sz w:val="22"/>
                <w:szCs w:val="22"/>
              </w:rPr>
              <w:t>Electronic Structure and Magnetism</w:t>
            </w:r>
          </w:p>
        </w:tc>
        <w:tc>
          <w:tcPr>
            <w:tcW w:w="1080" w:type="dxa"/>
          </w:tcPr>
          <w:p w14:paraId="1678246B" w14:textId="77777777" w:rsidR="00B13A14" w:rsidRDefault="00B13A14" w:rsidP="00D43638">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1</w:t>
            </w:r>
          </w:p>
        </w:tc>
        <w:tc>
          <w:tcPr>
            <w:tcW w:w="1975" w:type="dxa"/>
          </w:tcPr>
          <w:p w14:paraId="1A19E6AE" w14:textId="77777777" w:rsidR="00B13A14" w:rsidRDefault="00B13A14" w:rsidP="00D43638">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Spring</w:t>
            </w:r>
          </w:p>
        </w:tc>
      </w:tr>
      <w:tr w:rsidR="00B13A14" w14:paraId="13981910" w14:textId="77777777" w:rsidTr="00D43638">
        <w:tc>
          <w:tcPr>
            <w:tcW w:w="1975" w:type="dxa"/>
          </w:tcPr>
          <w:p w14:paraId="70491B2B" w14:textId="77777777" w:rsidR="00B13A14" w:rsidRDefault="00B13A14" w:rsidP="00D43638">
            <w:pPr>
              <w:tabs>
                <w:tab w:val="left" w:pos="90"/>
                <w:tab w:val="left" w:pos="1710"/>
                <w:tab w:val="left" w:pos="6390"/>
                <w:tab w:val="left" w:pos="8460"/>
              </w:tabs>
              <w:rPr>
                <w:rFonts w:ascii="Minion Pro" w:hAnsi="Minion Pro"/>
                <w:sz w:val="22"/>
                <w:szCs w:val="22"/>
              </w:rPr>
            </w:pPr>
            <w:r>
              <w:rPr>
                <w:rFonts w:ascii="Minion Pro" w:hAnsi="Minion Pro"/>
                <w:sz w:val="22"/>
                <w:szCs w:val="22"/>
              </w:rPr>
              <w:t>CHEM 569</w:t>
            </w:r>
          </w:p>
        </w:tc>
        <w:tc>
          <w:tcPr>
            <w:tcW w:w="5760" w:type="dxa"/>
          </w:tcPr>
          <w:p w14:paraId="3FA431D7" w14:textId="77777777" w:rsidR="00B13A14" w:rsidRDefault="00B13A14" w:rsidP="00D43638">
            <w:pPr>
              <w:tabs>
                <w:tab w:val="left" w:pos="90"/>
                <w:tab w:val="left" w:pos="1710"/>
                <w:tab w:val="left" w:pos="6390"/>
                <w:tab w:val="left" w:pos="8460"/>
              </w:tabs>
              <w:rPr>
                <w:rFonts w:ascii="Minion Pro" w:hAnsi="Minion Pro"/>
                <w:sz w:val="22"/>
                <w:szCs w:val="22"/>
              </w:rPr>
            </w:pPr>
            <w:r w:rsidRPr="0065731B">
              <w:rPr>
                <w:rFonts w:ascii="Minion Pro" w:hAnsi="Minion Pro"/>
                <w:sz w:val="22"/>
                <w:szCs w:val="22"/>
              </w:rPr>
              <w:t xml:space="preserve">Chemical </w:t>
            </w:r>
            <w:r>
              <w:rPr>
                <w:rFonts w:ascii="Minion Pro" w:hAnsi="Minion Pro"/>
                <w:sz w:val="22"/>
                <w:szCs w:val="22"/>
              </w:rPr>
              <w:t>Crystallography</w:t>
            </w:r>
          </w:p>
        </w:tc>
        <w:tc>
          <w:tcPr>
            <w:tcW w:w="1080" w:type="dxa"/>
          </w:tcPr>
          <w:p w14:paraId="1918CA44" w14:textId="77777777" w:rsidR="00B13A14" w:rsidRDefault="00B13A14" w:rsidP="00D43638">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3</w:t>
            </w:r>
          </w:p>
        </w:tc>
        <w:tc>
          <w:tcPr>
            <w:tcW w:w="1975" w:type="dxa"/>
          </w:tcPr>
          <w:p w14:paraId="67145F47" w14:textId="77777777" w:rsidR="00B13A14" w:rsidRDefault="00B13A14" w:rsidP="00D43638">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Varies</w:t>
            </w:r>
          </w:p>
        </w:tc>
      </w:tr>
    </w:tbl>
    <w:p w14:paraId="4D062E5D" w14:textId="77777777" w:rsidR="00B13A14" w:rsidRPr="000B35E3" w:rsidRDefault="00B13A14" w:rsidP="00B13A14">
      <w:pPr>
        <w:jc w:val="both"/>
        <w:rPr>
          <w:rFonts w:ascii="Minion Pro" w:hAnsi="Minion Pro"/>
          <w:i/>
          <w:sz w:val="22"/>
          <w:szCs w:val="22"/>
        </w:rPr>
      </w:pPr>
    </w:p>
    <w:p w14:paraId="012D7E6E" w14:textId="77777777" w:rsidR="00B13A14" w:rsidRDefault="00B13A14" w:rsidP="00B13A14">
      <w:pPr>
        <w:jc w:val="both"/>
        <w:rPr>
          <w:rFonts w:ascii="Minion Pro" w:hAnsi="Minion Pro"/>
          <w:sz w:val="22"/>
          <w:szCs w:val="22"/>
        </w:rPr>
      </w:pPr>
    </w:p>
    <w:p w14:paraId="4957F0DE" w14:textId="77777777" w:rsidR="00B13A14" w:rsidRPr="0058534A" w:rsidRDefault="00B13A14" w:rsidP="00B13A14">
      <w:pPr>
        <w:jc w:val="both"/>
        <w:rPr>
          <w:rFonts w:ascii="Minion Pro" w:hAnsi="Minion Pro" w:cs="Constantia"/>
          <w:sz w:val="22"/>
          <w:szCs w:val="22"/>
        </w:rPr>
      </w:pPr>
      <w:r>
        <w:rPr>
          <w:rFonts w:ascii="Minion Pro" w:hAnsi="Minion Pro"/>
          <w:i/>
          <w:sz w:val="22"/>
          <w:szCs w:val="22"/>
          <w:u w:val="single"/>
        </w:rPr>
        <w:t>Written Reports</w:t>
      </w:r>
      <w:r w:rsidRPr="00BB282C">
        <w:rPr>
          <w:rFonts w:ascii="Minion Pro" w:hAnsi="Minion Pro"/>
          <w:sz w:val="22"/>
          <w:szCs w:val="22"/>
        </w:rPr>
        <w:t xml:space="preserve"> </w:t>
      </w:r>
      <w:r w:rsidRPr="00F26131">
        <w:rPr>
          <w:rFonts w:ascii="Minion Pro" w:hAnsi="Minion Pro"/>
          <w:sz w:val="22"/>
          <w:szCs w:val="22"/>
        </w:rPr>
        <w:t>(</w:t>
      </w:r>
      <w:r>
        <w:rPr>
          <w:rFonts w:ascii="Minion Pro" w:hAnsi="Minion Pro"/>
          <w:sz w:val="22"/>
          <w:szCs w:val="22"/>
        </w:rPr>
        <w:t>Competency #3</w:t>
      </w:r>
      <w:r w:rsidRPr="00F26131">
        <w:rPr>
          <w:rFonts w:ascii="Minion Pro" w:hAnsi="Minion Pro"/>
          <w:sz w:val="22"/>
          <w:szCs w:val="22"/>
        </w:rPr>
        <w:t>):</w:t>
      </w:r>
      <w:r w:rsidRPr="000B35E3">
        <w:rPr>
          <w:rFonts w:ascii="Minion Pro" w:hAnsi="Minion Pro"/>
          <w:sz w:val="22"/>
          <w:szCs w:val="22"/>
        </w:rPr>
        <w:t xml:space="preserve"> </w:t>
      </w:r>
      <w:r>
        <w:rPr>
          <w:rFonts w:ascii="Minion Pro" w:hAnsi="Minion Pro"/>
          <w:sz w:val="22"/>
          <w:szCs w:val="22"/>
        </w:rPr>
        <w:t>As a substitute for traditional cumulative exams,</w:t>
      </w:r>
      <w:r>
        <w:rPr>
          <w:rFonts w:ascii="Minion Pro" w:hAnsi="Minion Pro"/>
          <w:i/>
          <w:sz w:val="22"/>
          <w:szCs w:val="22"/>
        </w:rPr>
        <w:t xml:space="preserve"> </w:t>
      </w:r>
      <w:r>
        <w:rPr>
          <w:rFonts w:ascii="Minion Pro" w:hAnsi="Minion Pro" w:cs="Constantia"/>
          <w:sz w:val="22"/>
          <w:szCs w:val="22"/>
        </w:rPr>
        <w:t>s</w:t>
      </w:r>
      <w:r w:rsidRPr="000B35E3">
        <w:rPr>
          <w:rFonts w:ascii="Minion Pro" w:hAnsi="Minion Pro" w:cs="Constantia"/>
          <w:sz w:val="22"/>
          <w:szCs w:val="22"/>
        </w:rPr>
        <w:t xml:space="preserve">tudents in the materials chemistry program are required to pass a total of </w:t>
      </w:r>
      <w:r>
        <w:rPr>
          <w:rFonts w:ascii="Minion Pro" w:hAnsi="Minion Pro" w:cs="Constantia"/>
          <w:sz w:val="22"/>
          <w:szCs w:val="22"/>
        </w:rPr>
        <w:t>three</w:t>
      </w:r>
      <w:r w:rsidRPr="000B35E3">
        <w:rPr>
          <w:rFonts w:ascii="Minion Pro" w:hAnsi="Minion Pro" w:cs="Constantia"/>
          <w:sz w:val="22"/>
          <w:szCs w:val="22"/>
        </w:rPr>
        <w:t xml:space="preserve"> </w:t>
      </w:r>
      <w:r>
        <w:rPr>
          <w:rFonts w:ascii="Minion Pro" w:hAnsi="Minion Pro" w:cs="Constantia"/>
          <w:sz w:val="22"/>
          <w:szCs w:val="22"/>
        </w:rPr>
        <w:t xml:space="preserve">seminar-based reports </w:t>
      </w:r>
      <w:r w:rsidRPr="000B35E3">
        <w:rPr>
          <w:rFonts w:ascii="Minion Pro" w:hAnsi="Minion Pro" w:cs="Constantia"/>
          <w:sz w:val="22"/>
          <w:szCs w:val="22"/>
        </w:rPr>
        <w:t>and a research report before the end of the 4th semester in residence</w:t>
      </w:r>
      <w:r>
        <w:rPr>
          <w:rFonts w:ascii="Minion Pro" w:hAnsi="Minion Pro" w:cs="Constantia"/>
          <w:sz w:val="22"/>
          <w:szCs w:val="22"/>
        </w:rPr>
        <w:t>.  These must be completed before the candidacy exam can be scheduled</w:t>
      </w:r>
      <w:r w:rsidRPr="000B35E3">
        <w:rPr>
          <w:rFonts w:ascii="Minion Pro" w:hAnsi="Minion Pro" w:cs="Constantia"/>
          <w:sz w:val="22"/>
          <w:szCs w:val="22"/>
        </w:rPr>
        <w:t xml:space="preserve">. </w:t>
      </w:r>
      <w:r w:rsidRPr="0058534A">
        <w:rPr>
          <w:rFonts w:ascii="Minion Pro" w:hAnsi="Minion Pro" w:cs="Constantia"/>
          <w:sz w:val="22"/>
          <w:szCs w:val="22"/>
        </w:rPr>
        <w:t>Students are strongly encouraged to complete the seminar reports as soon as possible.  Tasks:</w:t>
      </w:r>
    </w:p>
    <w:p w14:paraId="4DC04340" w14:textId="77777777" w:rsidR="00B13A14" w:rsidRPr="0058534A" w:rsidRDefault="00B13A14" w:rsidP="00B13A14">
      <w:pPr>
        <w:pStyle w:val="ListParagraph"/>
        <w:numPr>
          <w:ilvl w:val="0"/>
          <w:numId w:val="27"/>
        </w:numPr>
        <w:tabs>
          <w:tab w:val="left" w:pos="720"/>
        </w:tabs>
        <w:ind w:left="720"/>
        <w:jc w:val="both"/>
        <w:rPr>
          <w:rFonts w:ascii="Minion Pro" w:hAnsi="Minion Pro" w:cs="Constantia"/>
          <w:sz w:val="22"/>
          <w:szCs w:val="22"/>
        </w:rPr>
      </w:pPr>
      <w:r>
        <w:rPr>
          <w:rFonts w:ascii="Minion Pro" w:hAnsi="Minion Pro" w:cs="Constantia"/>
          <w:sz w:val="22"/>
          <w:szCs w:val="22"/>
        </w:rPr>
        <w:t xml:space="preserve">Seminar reports (3).  </w:t>
      </w:r>
      <w:r w:rsidRPr="0058534A">
        <w:rPr>
          <w:rFonts w:ascii="Minion Pro" w:hAnsi="Minion Pro" w:cs="Constantia"/>
          <w:sz w:val="22"/>
          <w:szCs w:val="22"/>
        </w:rPr>
        <w:t>Details about the seminar report procedures will be communicated to students at the beginning of each fall semester</w:t>
      </w:r>
      <w:r>
        <w:rPr>
          <w:rFonts w:ascii="Minion Pro" w:hAnsi="Minion Pro" w:cs="Constantia"/>
          <w:sz w:val="22"/>
          <w:szCs w:val="22"/>
        </w:rPr>
        <w:t xml:space="preserve"> by the divisional seminar chair</w:t>
      </w:r>
      <w:r w:rsidRPr="0058534A">
        <w:rPr>
          <w:rFonts w:ascii="Minion Pro" w:hAnsi="Minion Pro" w:cs="Constantia"/>
          <w:sz w:val="22"/>
          <w:szCs w:val="22"/>
        </w:rPr>
        <w:t>. In essence, each faculty seminar host will provide detailed seminar discussion and report procedures one week before a given seminar.</w:t>
      </w:r>
      <w:r>
        <w:rPr>
          <w:rFonts w:ascii="Minion Pro" w:hAnsi="Minion Pro" w:cs="Constantia"/>
          <w:sz w:val="22"/>
          <w:szCs w:val="22"/>
        </w:rPr>
        <w:t xml:space="preserve">  This may include a</w:t>
      </w:r>
      <w:r w:rsidRPr="000B35E3">
        <w:rPr>
          <w:rFonts w:ascii="Minion Pro" w:hAnsi="Minion Pro" w:cs="Constantia"/>
          <w:sz w:val="22"/>
          <w:szCs w:val="22"/>
        </w:rPr>
        <w:t xml:space="preserve"> pre-seminar discussion, seminar participation, and </w:t>
      </w:r>
      <w:r>
        <w:rPr>
          <w:rFonts w:ascii="Minion Pro" w:hAnsi="Minion Pro" w:cs="Constantia"/>
          <w:sz w:val="22"/>
          <w:szCs w:val="22"/>
        </w:rPr>
        <w:t xml:space="preserve">a </w:t>
      </w:r>
      <w:r w:rsidRPr="000B35E3">
        <w:rPr>
          <w:rFonts w:ascii="Minion Pro" w:hAnsi="Minion Pro" w:cs="Constantia"/>
          <w:sz w:val="22"/>
          <w:szCs w:val="22"/>
        </w:rPr>
        <w:t>post-seminar report</w:t>
      </w:r>
      <w:r>
        <w:rPr>
          <w:rFonts w:ascii="Minion Pro" w:hAnsi="Minion Pro" w:cs="Constantia"/>
          <w:sz w:val="22"/>
          <w:szCs w:val="22"/>
        </w:rPr>
        <w:t xml:space="preserve">. Students must pass three reports (exams).  At least two of these exams must be from materials (or joint-materials) seminars.  </w:t>
      </w:r>
    </w:p>
    <w:p w14:paraId="63E0C1F1" w14:textId="3855186E" w:rsidR="00B13A14" w:rsidRPr="00D33A2F" w:rsidRDefault="00B13A14" w:rsidP="00B13A14">
      <w:pPr>
        <w:pStyle w:val="ListParagraph"/>
        <w:numPr>
          <w:ilvl w:val="0"/>
          <w:numId w:val="27"/>
        </w:numPr>
        <w:tabs>
          <w:tab w:val="left" w:pos="720"/>
        </w:tabs>
        <w:ind w:left="720"/>
        <w:jc w:val="both"/>
        <w:rPr>
          <w:rFonts w:ascii="Minion Pro" w:hAnsi="Minion Pro" w:cs="Constantia"/>
          <w:sz w:val="22"/>
          <w:szCs w:val="22"/>
        </w:rPr>
      </w:pPr>
      <w:r>
        <w:rPr>
          <w:rFonts w:ascii="Minion Pro" w:hAnsi="Minion Pro" w:cs="Constantia"/>
          <w:sz w:val="22"/>
          <w:szCs w:val="22"/>
        </w:rPr>
        <w:t>R</w:t>
      </w:r>
      <w:r w:rsidRPr="0058534A">
        <w:rPr>
          <w:rFonts w:ascii="Minion Pro" w:hAnsi="Minion Pro" w:cs="Constantia"/>
          <w:sz w:val="22"/>
          <w:szCs w:val="22"/>
        </w:rPr>
        <w:t>esearch report</w:t>
      </w:r>
      <w:r>
        <w:rPr>
          <w:rFonts w:ascii="Minion Pro" w:hAnsi="Minion Pro" w:cs="Constantia"/>
          <w:sz w:val="22"/>
          <w:szCs w:val="22"/>
        </w:rPr>
        <w:t xml:space="preserve"> (1).</w:t>
      </w:r>
      <w:r w:rsidRPr="0058534A">
        <w:rPr>
          <w:rFonts w:ascii="Minion Pro" w:hAnsi="Minion Pro" w:cs="Constantia"/>
          <w:sz w:val="22"/>
          <w:szCs w:val="22"/>
        </w:rPr>
        <w:t xml:space="preserve"> </w:t>
      </w:r>
      <w:r>
        <w:rPr>
          <w:rFonts w:ascii="Minion Pro" w:hAnsi="Minion Pro" w:cs="Constantia"/>
          <w:sz w:val="22"/>
          <w:szCs w:val="22"/>
        </w:rPr>
        <w:t xml:space="preserve">The report is designed to provide training of students for futural candidacy exam reports and stimulate students to perform graduate research as soon as they join a group. The report </w:t>
      </w:r>
      <w:r w:rsidRPr="0058534A">
        <w:rPr>
          <w:rFonts w:ascii="Minion Pro" w:hAnsi="Minion Pro" w:cs="Constantia"/>
          <w:sz w:val="22"/>
          <w:szCs w:val="22"/>
        </w:rPr>
        <w:t xml:space="preserve">must be submitted to both the </w:t>
      </w:r>
      <w:r w:rsidRPr="0058534A">
        <w:rPr>
          <w:rFonts w:ascii="Minion Pro" w:hAnsi="Minion Pro" w:cs="Constantia"/>
          <w:bCs/>
          <w:sz w:val="22"/>
          <w:szCs w:val="22"/>
        </w:rPr>
        <w:t xml:space="preserve">materials </w:t>
      </w:r>
      <w:r>
        <w:rPr>
          <w:rFonts w:ascii="Minion Pro" w:hAnsi="Minion Pro" w:cs="Constantia"/>
          <w:bCs/>
          <w:sz w:val="22"/>
          <w:szCs w:val="22"/>
        </w:rPr>
        <w:t>division</w:t>
      </w:r>
      <w:r w:rsidRPr="0058534A">
        <w:rPr>
          <w:rFonts w:ascii="Minion Pro" w:hAnsi="Minion Pro" w:cs="Constantia"/>
          <w:bCs/>
          <w:sz w:val="22"/>
          <w:szCs w:val="22"/>
        </w:rPr>
        <w:t xml:space="preserve"> </w:t>
      </w:r>
      <w:r>
        <w:rPr>
          <w:rFonts w:ascii="Minion Pro" w:hAnsi="Minion Pro" w:cs="Constantia"/>
          <w:bCs/>
          <w:sz w:val="22"/>
          <w:szCs w:val="22"/>
        </w:rPr>
        <w:t>h</w:t>
      </w:r>
      <w:r w:rsidRPr="0058534A">
        <w:rPr>
          <w:rFonts w:ascii="Minion Pro" w:hAnsi="Minion Pro" w:cs="Constantia"/>
          <w:bCs/>
          <w:sz w:val="22"/>
          <w:szCs w:val="22"/>
        </w:rPr>
        <w:t>ead and the Graduate Coordinator</w:t>
      </w:r>
      <w:r w:rsidRPr="00F04531">
        <w:rPr>
          <w:rFonts w:ascii="Minion Pro" w:hAnsi="Minion Pro" w:cs="Constantia"/>
          <w:bCs/>
          <w:color w:val="FF0000"/>
          <w:sz w:val="22"/>
          <w:szCs w:val="22"/>
        </w:rPr>
        <w:t xml:space="preserve"> </w:t>
      </w:r>
      <w:r w:rsidRPr="00F04531">
        <w:rPr>
          <w:rFonts w:ascii="Minion Pro" w:hAnsi="Minion Pro" w:cs="Constantia"/>
          <w:sz w:val="22"/>
          <w:szCs w:val="22"/>
        </w:rPr>
        <w:t xml:space="preserve">by the 1st Friday of the 3rd semester.  </w:t>
      </w:r>
      <w:r w:rsidRPr="008E7118">
        <w:rPr>
          <w:rFonts w:ascii="Minion Pro" w:hAnsi="Minion Pro" w:cs="Constantia"/>
          <w:sz w:val="22"/>
          <w:szCs w:val="22"/>
        </w:rPr>
        <w:t xml:space="preserve">A review process similar to how manuscripts are vetted for publication is used. The </w:t>
      </w:r>
      <w:r>
        <w:rPr>
          <w:rFonts w:ascii="Minion Pro" w:hAnsi="Minion Pro" w:cs="Constantia"/>
          <w:sz w:val="22"/>
          <w:szCs w:val="22"/>
        </w:rPr>
        <w:t>division</w:t>
      </w:r>
      <w:r w:rsidRPr="008E7118">
        <w:rPr>
          <w:rFonts w:ascii="Minion Pro" w:hAnsi="Minion Pro" w:cs="Constantia"/>
          <w:sz w:val="22"/>
          <w:szCs w:val="22"/>
        </w:rPr>
        <w:t xml:space="preserve"> head serves as editor; other materials professors (not a student’s advisor) will act as reviewers. The original submission will be read by a faculty reviewer, and the editor will go through the reviewer’s comments with the student. For the report with minor revisions requested, the revised report is due in two weeks, while the report with major revisions requested is due in one month. Subsequent revision(s)</w:t>
      </w:r>
      <w:r>
        <w:rPr>
          <w:rFonts w:ascii="Minion Pro" w:hAnsi="Minion Pro" w:cs="Constantia"/>
          <w:sz w:val="22"/>
          <w:szCs w:val="22"/>
        </w:rPr>
        <w:t xml:space="preserve">, together with a “Response to the Review” letter that </w:t>
      </w:r>
      <w:r w:rsidRPr="00DC1408">
        <w:rPr>
          <w:rFonts w:ascii="Minion Pro" w:hAnsi="Minion Pro" w:cs="Constantia"/>
          <w:sz w:val="22"/>
          <w:szCs w:val="22"/>
        </w:rPr>
        <w:t>explicitly address</w:t>
      </w:r>
      <w:r>
        <w:rPr>
          <w:rFonts w:ascii="Minion Pro" w:hAnsi="Minion Pro" w:cs="Constantia"/>
          <w:sz w:val="22"/>
          <w:szCs w:val="22"/>
        </w:rPr>
        <w:t>es</w:t>
      </w:r>
      <w:r w:rsidRPr="00DC1408">
        <w:rPr>
          <w:rFonts w:ascii="Minion Pro" w:hAnsi="Minion Pro" w:cs="Constantia"/>
          <w:sz w:val="22"/>
          <w:szCs w:val="22"/>
        </w:rPr>
        <w:t xml:space="preserve"> the issues raised by the reviewer and clearly point</w:t>
      </w:r>
      <w:r>
        <w:rPr>
          <w:rFonts w:ascii="Minion Pro" w:hAnsi="Minion Pro" w:cs="Constantia"/>
          <w:sz w:val="22"/>
          <w:szCs w:val="22"/>
        </w:rPr>
        <w:t>s</w:t>
      </w:r>
      <w:r w:rsidRPr="00DC1408">
        <w:rPr>
          <w:rFonts w:ascii="Minion Pro" w:hAnsi="Minion Pro" w:cs="Constantia"/>
          <w:sz w:val="22"/>
          <w:szCs w:val="22"/>
        </w:rPr>
        <w:t xml:space="preserve"> out the changes made in the revised report</w:t>
      </w:r>
      <w:r>
        <w:rPr>
          <w:rFonts w:ascii="Minion Pro" w:hAnsi="Minion Pro" w:cs="Constantia"/>
          <w:sz w:val="22"/>
          <w:szCs w:val="22"/>
        </w:rPr>
        <w:t>,</w:t>
      </w:r>
      <w:r w:rsidRPr="008E7118">
        <w:rPr>
          <w:rFonts w:ascii="Minion Pro" w:hAnsi="Minion Pro" w:cs="Constantia"/>
          <w:sz w:val="22"/>
          <w:szCs w:val="22"/>
        </w:rPr>
        <w:t xml:space="preserve"> will be sent back to the reviewer, and the editor will use the reviewer’s comments to decide if the final report passes or fails, no later than the end of the 3rd semester.</w:t>
      </w:r>
      <w:r>
        <w:rPr>
          <w:rFonts w:ascii="Minion Pro" w:hAnsi="Minion Pro" w:cs="Constantia"/>
          <w:sz w:val="22"/>
          <w:szCs w:val="22"/>
        </w:rPr>
        <w:t xml:space="preserve">  </w:t>
      </w:r>
      <w:r w:rsidRPr="00F04531">
        <w:rPr>
          <w:rFonts w:ascii="Minion Pro" w:hAnsi="Minion Pro" w:cs="Constantia"/>
          <w:sz w:val="22"/>
          <w:szCs w:val="22"/>
        </w:rPr>
        <w:t>The report should focus on the graduate student’s research, with the relevant background and progress presented in the general format of a journal article, with:</w:t>
      </w:r>
    </w:p>
    <w:p w14:paraId="407D36A2" w14:textId="77777777" w:rsidR="00B13A14" w:rsidRPr="00D33A2F" w:rsidRDefault="00B13A14" w:rsidP="00B13A14">
      <w:pPr>
        <w:pStyle w:val="ListParagraph"/>
        <w:numPr>
          <w:ilvl w:val="0"/>
          <w:numId w:val="28"/>
        </w:numPr>
        <w:tabs>
          <w:tab w:val="left" w:pos="720"/>
        </w:tabs>
        <w:jc w:val="both"/>
        <w:rPr>
          <w:rFonts w:ascii="Minion Pro" w:hAnsi="Minion Pro" w:cs="Constantia"/>
          <w:sz w:val="22"/>
          <w:szCs w:val="22"/>
        </w:rPr>
      </w:pPr>
      <w:r w:rsidRPr="00D33A2F">
        <w:rPr>
          <w:rFonts w:ascii="Minion Pro" w:hAnsi="Minion Pro" w:cs="Constantia"/>
          <w:sz w:val="22"/>
          <w:szCs w:val="22"/>
        </w:rPr>
        <w:lastRenderedPageBreak/>
        <w:t>Title;</w:t>
      </w:r>
    </w:p>
    <w:p w14:paraId="1EA5B6E7" w14:textId="77777777" w:rsidR="00B13A14" w:rsidRPr="00D33A2F" w:rsidRDefault="00B13A14" w:rsidP="00B13A14">
      <w:pPr>
        <w:pStyle w:val="ListParagraph"/>
        <w:numPr>
          <w:ilvl w:val="0"/>
          <w:numId w:val="28"/>
        </w:numPr>
        <w:tabs>
          <w:tab w:val="left" w:pos="720"/>
        </w:tabs>
        <w:jc w:val="both"/>
        <w:rPr>
          <w:rFonts w:ascii="Minion Pro" w:hAnsi="Minion Pro" w:cs="Constantia"/>
          <w:sz w:val="22"/>
          <w:szCs w:val="22"/>
        </w:rPr>
      </w:pPr>
      <w:r w:rsidRPr="00D33A2F">
        <w:rPr>
          <w:rFonts w:ascii="Minion Pro" w:hAnsi="Minion Pro" w:cs="Constantia"/>
          <w:sz w:val="22"/>
          <w:szCs w:val="22"/>
        </w:rPr>
        <w:t xml:space="preserve">Abstract; </w:t>
      </w:r>
    </w:p>
    <w:p w14:paraId="56666B6C" w14:textId="77777777" w:rsidR="00B13A14" w:rsidRPr="00D33A2F" w:rsidRDefault="00B13A14" w:rsidP="00B13A14">
      <w:pPr>
        <w:pStyle w:val="ListParagraph"/>
        <w:numPr>
          <w:ilvl w:val="0"/>
          <w:numId w:val="28"/>
        </w:numPr>
        <w:tabs>
          <w:tab w:val="left" w:pos="720"/>
        </w:tabs>
        <w:jc w:val="both"/>
        <w:rPr>
          <w:rFonts w:ascii="Minion Pro" w:hAnsi="Minion Pro" w:cs="Constantia"/>
          <w:sz w:val="22"/>
          <w:szCs w:val="22"/>
        </w:rPr>
      </w:pPr>
      <w:r w:rsidRPr="00D33A2F">
        <w:rPr>
          <w:rFonts w:ascii="Minion Pro" w:hAnsi="Minion Pro" w:cs="Constantia"/>
          <w:sz w:val="22"/>
          <w:szCs w:val="22"/>
        </w:rPr>
        <w:t xml:space="preserve">Introduction (that provides journal-appropriate background literature material and concisely describes the rationale for the goals of your project); </w:t>
      </w:r>
    </w:p>
    <w:p w14:paraId="3233EE38" w14:textId="77777777" w:rsidR="00B13A14" w:rsidRPr="00D33A2F" w:rsidRDefault="00B13A14" w:rsidP="00B13A14">
      <w:pPr>
        <w:pStyle w:val="ListParagraph"/>
        <w:numPr>
          <w:ilvl w:val="0"/>
          <w:numId w:val="28"/>
        </w:numPr>
        <w:tabs>
          <w:tab w:val="left" w:pos="720"/>
        </w:tabs>
        <w:jc w:val="both"/>
        <w:rPr>
          <w:rFonts w:ascii="Minion Pro" w:hAnsi="Minion Pro" w:cs="Constantia"/>
          <w:sz w:val="22"/>
          <w:szCs w:val="22"/>
        </w:rPr>
      </w:pPr>
      <w:r w:rsidRPr="00D33A2F">
        <w:rPr>
          <w:rFonts w:ascii="Minion Pro" w:hAnsi="Minion Pro" w:cs="Constantia"/>
          <w:sz w:val="22"/>
          <w:szCs w:val="22"/>
        </w:rPr>
        <w:t xml:space="preserve">Experimental Section; </w:t>
      </w:r>
    </w:p>
    <w:p w14:paraId="0D46A7F9" w14:textId="77777777" w:rsidR="00B13A14" w:rsidRPr="00D33A2F" w:rsidRDefault="00B13A14" w:rsidP="00B13A14">
      <w:pPr>
        <w:pStyle w:val="ListParagraph"/>
        <w:numPr>
          <w:ilvl w:val="0"/>
          <w:numId w:val="28"/>
        </w:numPr>
        <w:tabs>
          <w:tab w:val="left" w:pos="720"/>
        </w:tabs>
        <w:jc w:val="both"/>
        <w:rPr>
          <w:rFonts w:ascii="Minion Pro" w:hAnsi="Minion Pro" w:cs="Constantia"/>
          <w:sz w:val="22"/>
          <w:szCs w:val="22"/>
        </w:rPr>
      </w:pPr>
      <w:r w:rsidRPr="00D33A2F">
        <w:rPr>
          <w:rFonts w:ascii="Minion Pro" w:hAnsi="Minion Pro" w:cs="Constantia"/>
          <w:sz w:val="22"/>
          <w:szCs w:val="22"/>
        </w:rPr>
        <w:t xml:space="preserve">Results and Discussion; </w:t>
      </w:r>
    </w:p>
    <w:p w14:paraId="6AA6B5D3" w14:textId="77777777" w:rsidR="00B13A14" w:rsidRPr="00D33A2F" w:rsidRDefault="00B13A14" w:rsidP="00B13A14">
      <w:pPr>
        <w:pStyle w:val="ListParagraph"/>
        <w:numPr>
          <w:ilvl w:val="0"/>
          <w:numId w:val="28"/>
        </w:numPr>
        <w:tabs>
          <w:tab w:val="left" w:pos="720"/>
        </w:tabs>
        <w:jc w:val="both"/>
        <w:rPr>
          <w:rFonts w:ascii="Minion Pro" w:hAnsi="Minion Pro" w:cs="Constantia"/>
          <w:sz w:val="22"/>
          <w:szCs w:val="22"/>
        </w:rPr>
      </w:pPr>
      <w:r w:rsidRPr="00D33A2F">
        <w:rPr>
          <w:rFonts w:ascii="Minion Pro" w:hAnsi="Minion Pro" w:cs="Constantia"/>
          <w:sz w:val="22"/>
          <w:szCs w:val="22"/>
        </w:rPr>
        <w:t>Conclusions and Outlook (which should include plans for future research); and</w:t>
      </w:r>
    </w:p>
    <w:p w14:paraId="189A4C9A" w14:textId="77777777" w:rsidR="00B13A14" w:rsidRPr="00D33A2F" w:rsidRDefault="00B13A14" w:rsidP="00B13A14">
      <w:pPr>
        <w:pStyle w:val="ListParagraph"/>
        <w:numPr>
          <w:ilvl w:val="0"/>
          <w:numId w:val="28"/>
        </w:numPr>
        <w:tabs>
          <w:tab w:val="left" w:pos="720"/>
        </w:tabs>
        <w:jc w:val="both"/>
        <w:rPr>
          <w:rFonts w:ascii="Minion Pro" w:hAnsi="Minion Pro" w:cs="Constantia"/>
          <w:sz w:val="22"/>
          <w:szCs w:val="22"/>
        </w:rPr>
      </w:pPr>
      <w:r w:rsidRPr="00D33A2F">
        <w:rPr>
          <w:rFonts w:ascii="Minion Pro" w:hAnsi="Minion Pro" w:cs="Constantia"/>
          <w:sz w:val="22"/>
          <w:szCs w:val="22"/>
        </w:rPr>
        <w:t xml:space="preserve">References. </w:t>
      </w:r>
    </w:p>
    <w:p w14:paraId="72796777" w14:textId="77777777" w:rsidR="00B13A14" w:rsidRDefault="00B13A14" w:rsidP="00B13A14">
      <w:pPr>
        <w:jc w:val="both"/>
        <w:rPr>
          <w:rFonts w:ascii="Minion Pro" w:hAnsi="Minion Pro"/>
          <w:i/>
          <w:sz w:val="22"/>
          <w:szCs w:val="22"/>
          <w:u w:val="single"/>
        </w:rPr>
      </w:pPr>
    </w:p>
    <w:p w14:paraId="368330EC" w14:textId="77777777" w:rsidR="00B13A14" w:rsidRPr="002A5E77" w:rsidRDefault="00B13A14" w:rsidP="00B13A14">
      <w:pPr>
        <w:jc w:val="both"/>
        <w:rPr>
          <w:rStyle w:val="apple-converted-space"/>
          <w:rFonts w:ascii="Minion Pro" w:hAnsi="Minion Pro" w:cs="Segoe UI"/>
          <w:color w:val="212121"/>
          <w:sz w:val="22"/>
          <w:szCs w:val="22"/>
          <w:shd w:val="clear" w:color="auto" w:fill="FFFFFF"/>
        </w:rPr>
      </w:pPr>
      <w:r w:rsidRPr="002A5E77">
        <w:rPr>
          <w:rFonts w:ascii="Minion Pro" w:hAnsi="Minion Pro"/>
          <w:i/>
          <w:sz w:val="22"/>
          <w:szCs w:val="22"/>
          <w:u w:val="single"/>
        </w:rPr>
        <w:t xml:space="preserve">Seminar Presentation </w:t>
      </w:r>
      <w:r w:rsidRPr="002A5E77">
        <w:rPr>
          <w:rFonts w:ascii="Minion Pro" w:hAnsi="Minion Pro"/>
          <w:sz w:val="22"/>
          <w:szCs w:val="22"/>
        </w:rPr>
        <w:t xml:space="preserve">(Competency #3):  </w:t>
      </w:r>
      <w:r>
        <w:rPr>
          <w:rFonts w:ascii="Minion Pro" w:hAnsi="Minion Pro" w:cs="Segoe UI"/>
          <w:color w:val="212121"/>
          <w:sz w:val="22"/>
          <w:szCs w:val="22"/>
          <w:shd w:val="clear" w:color="auto" w:fill="FFFFFF"/>
        </w:rPr>
        <w:t>A literature seminar</w:t>
      </w:r>
      <w:r w:rsidRPr="008962E9">
        <w:rPr>
          <w:rFonts w:ascii="Minion Pro" w:hAnsi="Minion Pro" w:cs="Segoe UI"/>
          <w:color w:val="212121"/>
          <w:sz w:val="22"/>
          <w:szCs w:val="22"/>
          <w:shd w:val="clear" w:color="auto" w:fill="FFFFFF"/>
        </w:rPr>
        <w:t xml:space="preserve"> presentation </w:t>
      </w:r>
      <w:r>
        <w:rPr>
          <w:rFonts w:ascii="Minion Pro" w:hAnsi="Minion Pro" w:cs="Segoe UI"/>
          <w:color w:val="212121"/>
          <w:sz w:val="22"/>
          <w:szCs w:val="22"/>
          <w:shd w:val="clear" w:color="auto" w:fill="FFFFFF"/>
        </w:rPr>
        <w:t>is</w:t>
      </w:r>
      <w:r w:rsidRPr="008962E9">
        <w:rPr>
          <w:rFonts w:ascii="Minion Pro" w:hAnsi="Minion Pro" w:cs="Segoe UI"/>
          <w:color w:val="212121"/>
          <w:sz w:val="22"/>
          <w:szCs w:val="22"/>
          <w:shd w:val="clear" w:color="auto" w:fill="FFFFFF"/>
        </w:rPr>
        <w:t xml:space="preserve"> required before </w:t>
      </w:r>
      <w:r>
        <w:rPr>
          <w:rFonts w:ascii="Minion Pro" w:hAnsi="Minion Pro" w:cs="Segoe UI"/>
          <w:color w:val="212121"/>
          <w:sz w:val="22"/>
          <w:szCs w:val="22"/>
          <w:shd w:val="clear" w:color="auto" w:fill="FFFFFF"/>
        </w:rPr>
        <w:t xml:space="preserve">the </w:t>
      </w:r>
      <w:r w:rsidRPr="008962E9">
        <w:rPr>
          <w:rFonts w:ascii="Minion Pro" w:hAnsi="Minion Pro" w:cs="Segoe UI"/>
          <w:color w:val="212121"/>
          <w:sz w:val="22"/>
          <w:szCs w:val="22"/>
          <w:shd w:val="clear" w:color="auto" w:fill="FFFFFF"/>
        </w:rPr>
        <w:t>candidacy</w:t>
      </w:r>
      <w:r>
        <w:rPr>
          <w:rFonts w:ascii="Minion Pro" w:hAnsi="Minion Pro" w:cs="Segoe UI"/>
          <w:color w:val="212121"/>
          <w:sz w:val="22"/>
          <w:szCs w:val="22"/>
          <w:shd w:val="clear" w:color="auto" w:fill="FFFFFF"/>
        </w:rPr>
        <w:t xml:space="preserve"> exam.</w:t>
      </w:r>
      <w:r w:rsidRPr="008962E9">
        <w:rPr>
          <w:rFonts w:ascii="Minion Pro" w:hAnsi="Minion Pro" w:cs="Segoe UI"/>
          <w:color w:val="212121"/>
          <w:sz w:val="22"/>
          <w:szCs w:val="22"/>
          <w:shd w:val="clear" w:color="auto" w:fill="FFFFFF"/>
        </w:rPr>
        <w:t xml:space="preserve"> The seminar consists of a 20 min presentation on </w:t>
      </w:r>
      <w:r>
        <w:rPr>
          <w:rFonts w:ascii="Minion Pro" w:hAnsi="Minion Pro" w:cs="Segoe UI"/>
          <w:color w:val="212121"/>
          <w:sz w:val="22"/>
          <w:szCs w:val="22"/>
          <w:shd w:val="clear" w:color="auto" w:fill="FFFFFF"/>
        </w:rPr>
        <w:t xml:space="preserve">a </w:t>
      </w:r>
      <w:r w:rsidRPr="008962E9">
        <w:rPr>
          <w:rFonts w:ascii="Minion Pro" w:hAnsi="Minion Pro" w:cs="Segoe UI"/>
          <w:color w:val="212121"/>
          <w:sz w:val="22"/>
          <w:szCs w:val="22"/>
          <w:shd w:val="clear" w:color="auto" w:fill="FFFFFF"/>
        </w:rPr>
        <w:t>topic of one’s own research</w:t>
      </w:r>
      <w:r>
        <w:rPr>
          <w:rFonts w:ascii="Minion Pro" w:hAnsi="Minion Pro" w:cs="Segoe UI"/>
          <w:color w:val="212121"/>
          <w:sz w:val="22"/>
          <w:szCs w:val="22"/>
          <w:shd w:val="clear" w:color="auto" w:fill="FFFFFF"/>
        </w:rPr>
        <w:t>,</w:t>
      </w:r>
      <w:r w:rsidRPr="008962E9">
        <w:rPr>
          <w:rFonts w:ascii="Minion Pro" w:hAnsi="Minion Pro" w:cs="Segoe UI"/>
          <w:color w:val="212121"/>
          <w:sz w:val="22"/>
          <w:szCs w:val="22"/>
          <w:shd w:val="clear" w:color="auto" w:fill="FFFFFF"/>
        </w:rPr>
        <w:t xml:space="preserve"> followed by a 10 min Q&amp;A</w:t>
      </w:r>
      <w:r>
        <w:rPr>
          <w:rFonts w:ascii="Minion Pro" w:hAnsi="Minion Pro" w:cs="Segoe UI"/>
          <w:color w:val="212121"/>
          <w:sz w:val="22"/>
          <w:szCs w:val="22"/>
          <w:shd w:val="clear" w:color="auto" w:fill="FFFFFF"/>
        </w:rPr>
        <w:t xml:space="preserve">. </w:t>
      </w:r>
      <w:r w:rsidRPr="00C02086">
        <w:rPr>
          <w:rFonts w:ascii="Minion Pro" w:hAnsi="Minion Pro"/>
          <w:color w:val="000000" w:themeColor="text1"/>
          <w:sz w:val="22"/>
          <w:szCs w:val="22"/>
          <w:shd w:val="clear" w:color="auto" w:fill="FFFFFF"/>
        </w:rPr>
        <w:t>Two students will typically present during a single hour-long time slot</w:t>
      </w:r>
      <w:r>
        <w:rPr>
          <w:rFonts w:ascii="Minion Pro" w:hAnsi="Minion Pro"/>
          <w:color w:val="000000" w:themeColor="text1"/>
          <w:sz w:val="22"/>
          <w:szCs w:val="22"/>
          <w:shd w:val="clear" w:color="auto" w:fill="FFFFFF"/>
        </w:rPr>
        <w:t xml:space="preserve">. </w:t>
      </w:r>
      <w:r>
        <w:rPr>
          <w:rFonts w:ascii="Minion Pro" w:hAnsi="Minion Pro" w:cs="Segoe UI"/>
          <w:color w:val="212121"/>
          <w:sz w:val="22"/>
          <w:szCs w:val="22"/>
          <w:shd w:val="clear" w:color="auto" w:fill="FFFFFF"/>
        </w:rPr>
        <w:t>The seminar should be</w:t>
      </w:r>
      <w:r w:rsidRPr="008962E9">
        <w:rPr>
          <w:rFonts w:ascii="Minion Pro" w:hAnsi="Minion Pro" w:cs="Segoe UI"/>
          <w:color w:val="212121"/>
          <w:sz w:val="22"/>
          <w:szCs w:val="22"/>
          <w:shd w:val="clear" w:color="auto" w:fill="FFFFFF"/>
        </w:rPr>
        <w:t xml:space="preserve"> based heavily on research-related literature</w:t>
      </w:r>
      <w:r>
        <w:rPr>
          <w:rFonts w:ascii="Minion Pro" w:hAnsi="Minion Pro" w:cs="Segoe UI"/>
          <w:color w:val="212121"/>
          <w:sz w:val="22"/>
          <w:szCs w:val="22"/>
          <w:shd w:val="clear" w:color="auto" w:fill="FFFFFF"/>
        </w:rPr>
        <w:t xml:space="preserve">; </w:t>
      </w:r>
      <w:r w:rsidRPr="008962E9">
        <w:rPr>
          <w:rFonts w:ascii="Minion Pro" w:hAnsi="Minion Pro" w:cs="Segoe UI"/>
          <w:color w:val="212121"/>
          <w:sz w:val="22"/>
          <w:szCs w:val="22"/>
          <w:shd w:val="clear" w:color="auto" w:fill="FFFFFF"/>
        </w:rPr>
        <w:t xml:space="preserve">preliminary results </w:t>
      </w:r>
      <w:r>
        <w:rPr>
          <w:rFonts w:ascii="Minion Pro" w:hAnsi="Minion Pro" w:cs="Segoe UI"/>
          <w:color w:val="212121"/>
          <w:sz w:val="22"/>
          <w:szCs w:val="22"/>
          <w:shd w:val="clear" w:color="auto" w:fill="FFFFFF"/>
        </w:rPr>
        <w:t>should be included in order to motivate the literature-based presentation</w:t>
      </w:r>
      <w:r w:rsidRPr="008962E9">
        <w:rPr>
          <w:rFonts w:ascii="Minion Pro" w:hAnsi="Minion Pro" w:cs="Segoe UI"/>
          <w:color w:val="212121"/>
          <w:sz w:val="22"/>
          <w:szCs w:val="22"/>
          <w:shd w:val="clear" w:color="auto" w:fill="FFFFFF"/>
        </w:rPr>
        <w:t xml:space="preserve">.  This seminar is typically given in the 3rd semester in residence and successful completion is required before the student can schedule the candidacy exam.  </w:t>
      </w:r>
      <w:r w:rsidRPr="00197A62">
        <w:rPr>
          <w:rFonts w:ascii="Minion Pro" w:hAnsi="Minion Pro"/>
          <w:sz w:val="22"/>
          <w:szCs w:val="22"/>
        </w:rPr>
        <w:t xml:space="preserve">The seminar will be assessed by </w:t>
      </w:r>
      <w:r>
        <w:rPr>
          <w:rFonts w:ascii="Minion Pro" w:hAnsi="Minion Pro"/>
          <w:sz w:val="22"/>
          <w:szCs w:val="22"/>
          <w:shd w:val="clear" w:color="auto" w:fill="FFFFFF"/>
        </w:rPr>
        <w:t xml:space="preserve">faculty </w:t>
      </w:r>
      <w:r w:rsidRPr="00197A62">
        <w:rPr>
          <w:rFonts w:ascii="Minion Pro" w:hAnsi="Minion Pro"/>
          <w:sz w:val="22"/>
          <w:szCs w:val="22"/>
          <w:shd w:val="clear" w:color="auto" w:fill="FFFFFF"/>
        </w:rPr>
        <w:t>present at the seminar</w:t>
      </w:r>
      <w:r>
        <w:rPr>
          <w:rFonts w:ascii="Minion Pro" w:hAnsi="Minion Pro"/>
          <w:sz w:val="22"/>
          <w:szCs w:val="22"/>
          <w:shd w:val="clear" w:color="auto" w:fill="FFFFFF"/>
        </w:rPr>
        <w:t xml:space="preserve">, and how </w:t>
      </w:r>
      <w:r w:rsidRPr="0058534A">
        <w:rPr>
          <w:rFonts w:ascii="Minion Pro" w:hAnsi="Minion Pro" w:cs="Constantia"/>
          <w:sz w:val="22"/>
          <w:szCs w:val="22"/>
        </w:rPr>
        <w:t xml:space="preserve">the seminar </w:t>
      </w:r>
      <w:r>
        <w:rPr>
          <w:rFonts w:ascii="Minion Pro" w:hAnsi="Minion Pro" w:cs="Constantia"/>
          <w:sz w:val="22"/>
          <w:szCs w:val="22"/>
        </w:rPr>
        <w:t xml:space="preserve">is assessed by the faculty and student peers </w:t>
      </w:r>
      <w:r w:rsidRPr="0058534A">
        <w:rPr>
          <w:rFonts w:ascii="Minion Pro" w:hAnsi="Minion Pro" w:cs="Constantia"/>
          <w:sz w:val="22"/>
          <w:szCs w:val="22"/>
        </w:rPr>
        <w:t>will be communicated to students at the beginning of each fall semester</w:t>
      </w:r>
      <w:r>
        <w:rPr>
          <w:rFonts w:ascii="Minion Pro" w:hAnsi="Minion Pro" w:cs="Constantia"/>
          <w:sz w:val="22"/>
          <w:szCs w:val="22"/>
        </w:rPr>
        <w:t xml:space="preserve"> by the divisional seminar chair</w:t>
      </w:r>
      <w:r w:rsidRPr="0058534A">
        <w:rPr>
          <w:rFonts w:ascii="Minion Pro" w:hAnsi="Minion Pro" w:cs="Constantia"/>
          <w:sz w:val="22"/>
          <w:szCs w:val="22"/>
        </w:rPr>
        <w:t>.</w:t>
      </w:r>
    </w:p>
    <w:p w14:paraId="61F8AEC4" w14:textId="77777777" w:rsidR="00B13A14" w:rsidRDefault="00B13A14" w:rsidP="00B13A14">
      <w:pPr>
        <w:jc w:val="both"/>
        <w:rPr>
          <w:rFonts w:ascii="Minion Pro" w:hAnsi="Minion Pro"/>
          <w:sz w:val="22"/>
          <w:szCs w:val="22"/>
        </w:rPr>
      </w:pPr>
    </w:p>
    <w:p w14:paraId="1C5577A9" w14:textId="77777777" w:rsidR="00B13A14" w:rsidRPr="00C338CF" w:rsidRDefault="00B13A14" w:rsidP="00B13A14">
      <w:pPr>
        <w:jc w:val="both"/>
        <w:rPr>
          <w:rFonts w:ascii="Minion Pro" w:hAnsi="Minion Pro"/>
          <w:b/>
          <w:sz w:val="36"/>
          <w:szCs w:val="36"/>
        </w:rPr>
      </w:pPr>
      <w:r w:rsidRPr="00C02086">
        <w:rPr>
          <w:rFonts w:ascii="Minion Pro" w:hAnsi="Minion Pro"/>
          <w:i/>
          <w:color w:val="000000" w:themeColor="text1"/>
          <w:sz w:val="22"/>
          <w:szCs w:val="22"/>
          <w:u w:val="single"/>
        </w:rPr>
        <w:t xml:space="preserve">Independent Proposal </w:t>
      </w:r>
      <w:r w:rsidRPr="00C02086">
        <w:rPr>
          <w:rFonts w:ascii="Minion Pro" w:hAnsi="Minion Pro"/>
          <w:color w:val="000000" w:themeColor="text1"/>
          <w:sz w:val="22"/>
          <w:szCs w:val="22"/>
        </w:rPr>
        <w:t xml:space="preserve">(Competencies #2 &amp; 3): </w:t>
      </w:r>
      <w:r>
        <w:rPr>
          <w:rFonts w:ascii="Minion Pro" w:hAnsi="Minion Pro"/>
          <w:color w:val="000000" w:themeColor="text1"/>
          <w:sz w:val="22"/>
          <w:szCs w:val="22"/>
        </w:rPr>
        <w:t xml:space="preserve">In this activity, </w:t>
      </w:r>
      <w:r w:rsidRPr="00EF05F8">
        <w:rPr>
          <w:rFonts w:ascii="Minion Pro" w:hAnsi="Minion Pro"/>
          <w:color w:val="000000" w:themeColor="text1"/>
          <w:sz w:val="22"/>
          <w:szCs w:val="22"/>
        </w:rPr>
        <w:t>usually</w:t>
      </w:r>
      <w:r>
        <w:rPr>
          <w:rFonts w:ascii="Minion Pro" w:hAnsi="Minion Pro"/>
          <w:color w:val="000000" w:themeColor="text1"/>
          <w:sz w:val="22"/>
          <w:szCs w:val="22"/>
        </w:rPr>
        <w:t xml:space="preserve"> in the 8</w:t>
      </w:r>
      <w:r w:rsidRPr="0011280A">
        <w:rPr>
          <w:rFonts w:ascii="Minion Pro" w:hAnsi="Minion Pro"/>
          <w:color w:val="000000" w:themeColor="text1"/>
          <w:sz w:val="22"/>
          <w:szCs w:val="22"/>
          <w:vertAlign w:val="superscript"/>
        </w:rPr>
        <w:t>th</w:t>
      </w:r>
      <w:r>
        <w:rPr>
          <w:rFonts w:ascii="Minion Pro" w:hAnsi="Minion Pro"/>
          <w:color w:val="000000" w:themeColor="text1"/>
          <w:sz w:val="22"/>
          <w:szCs w:val="22"/>
        </w:rPr>
        <w:t xml:space="preserve"> to 10</w:t>
      </w:r>
      <w:r w:rsidRPr="0011280A">
        <w:rPr>
          <w:rFonts w:ascii="Minion Pro" w:hAnsi="Minion Pro"/>
          <w:color w:val="000000" w:themeColor="text1"/>
          <w:sz w:val="22"/>
          <w:szCs w:val="22"/>
          <w:vertAlign w:val="superscript"/>
        </w:rPr>
        <w:t>th</w:t>
      </w:r>
      <w:r>
        <w:rPr>
          <w:rFonts w:ascii="Minion Pro" w:hAnsi="Minion Pro"/>
          <w:color w:val="000000" w:themeColor="text1"/>
          <w:sz w:val="22"/>
          <w:szCs w:val="22"/>
        </w:rPr>
        <w:t xml:space="preserve"> semester, s</w:t>
      </w:r>
      <w:r w:rsidRPr="00EC70CB">
        <w:rPr>
          <w:rFonts w:ascii="Minion Pro" w:hAnsi="Minion Pro"/>
          <w:color w:val="000000" w:themeColor="text1"/>
          <w:sz w:val="22"/>
          <w:szCs w:val="22"/>
        </w:rPr>
        <w:t xml:space="preserve">tudents </w:t>
      </w:r>
      <w:r>
        <w:rPr>
          <w:rFonts w:ascii="Minion Pro" w:hAnsi="Minion Pro"/>
          <w:color w:val="000000" w:themeColor="text1"/>
          <w:sz w:val="22"/>
          <w:szCs w:val="22"/>
        </w:rPr>
        <w:t>will</w:t>
      </w:r>
      <w:r w:rsidRPr="00EC70CB">
        <w:rPr>
          <w:rFonts w:ascii="Minion Pro" w:hAnsi="Minion Pro"/>
          <w:color w:val="000000" w:themeColor="text1"/>
          <w:sz w:val="22"/>
          <w:szCs w:val="22"/>
        </w:rPr>
        <w:t xml:space="preserve"> demonstrate their ability to propose </w:t>
      </w:r>
      <w:r>
        <w:rPr>
          <w:rFonts w:ascii="Minion Pro" w:hAnsi="Minion Pro"/>
          <w:color w:val="000000" w:themeColor="text1"/>
          <w:sz w:val="22"/>
          <w:szCs w:val="22"/>
        </w:rPr>
        <w:t>a new research idea</w:t>
      </w:r>
      <w:r w:rsidRPr="00EC70CB">
        <w:rPr>
          <w:rFonts w:ascii="Minion Pro" w:hAnsi="Minion Pro"/>
          <w:color w:val="000000" w:themeColor="text1"/>
          <w:sz w:val="22"/>
          <w:szCs w:val="22"/>
        </w:rPr>
        <w:t xml:space="preserve"> </w:t>
      </w:r>
      <w:r w:rsidRPr="00C02086">
        <w:rPr>
          <w:rFonts w:ascii="Minion Pro" w:hAnsi="Minion Pro"/>
          <w:color w:val="000000" w:themeColor="text1"/>
          <w:sz w:val="22"/>
          <w:szCs w:val="22"/>
        </w:rPr>
        <w:t xml:space="preserve">by giving a </w:t>
      </w:r>
      <w:r>
        <w:rPr>
          <w:rFonts w:ascii="Minion Pro" w:hAnsi="Minion Pro"/>
          <w:color w:val="000000" w:themeColor="text1"/>
          <w:sz w:val="22"/>
          <w:szCs w:val="22"/>
        </w:rPr>
        <w:t>2</w:t>
      </w:r>
      <w:r w:rsidRPr="00C02086">
        <w:rPr>
          <w:rFonts w:ascii="Minion Pro" w:hAnsi="Minion Pro"/>
          <w:color w:val="000000" w:themeColor="text1"/>
          <w:sz w:val="22"/>
          <w:szCs w:val="22"/>
        </w:rPr>
        <w:t>0</w:t>
      </w:r>
      <w:r>
        <w:rPr>
          <w:rFonts w:ascii="Minion Pro" w:hAnsi="Minion Pro"/>
          <w:color w:val="000000" w:themeColor="text1"/>
          <w:sz w:val="22"/>
          <w:szCs w:val="22"/>
        </w:rPr>
        <w:t>-</w:t>
      </w:r>
      <w:r w:rsidRPr="00C02086">
        <w:rPr>
          <w:rFonts w:ascii="Minion Pro" w:hAnsi="Minion Pro"/>
          <w:color w:val="000000" w:themeColor="text1"/>
          <w:sz w:val="22"/>
          <w:szCs w:val="22"/>
        </w:rPr>
        <w:t xml:space="preserve">minute </w:t>
      </w:r>
      <w:r>
        <w:rPr>
          <w:rFonts w:ascii="Minion Pro" w:hAnsi="Minion Pro"/>
          <w:color w:val="000000" w:themeColor="text1"/>
          <w:sz w:val="22"/>
          <w:szCs w:val="22"/>
        </w:rPr>
        <w:t>presentation</w:t>
      </w:r>
      <w:r w:rsidRPr="00864251">
        <w:rPr>
          <w:rFonts w:ascii="Minion Pro" w:hAnsi="Minion Pro"/>
          <w:color w:val="000000" w:themeColor="text1"/>
          <w:sz w:val="22"/>
          <w:szCs w:val="22"/>
        </w:rPr>
        <w:t xml:space="preserve"> </w:t>
      </w:r>
      <w:r w:rsidRPr="00C02086">
        <w:rPr>
          <w:rFonts w:ascii="Minion Pro" w:hAnsi="Minion Pro"/>
          <w:color w:val="000000" w:themeColor="text1"/>
          <w:sz w:val="22"/>
          <w:szCs w:val="22"/>
        </w:rPr>
        <w:t>on an original research project</w:t>
      </w:r>
      <w:r>
        <w:rPr>
          <w:rFonts w:ascii="Minion Pro" w:hAnsi="Minion Pro"/>
          <w:color w:val="000000" w:themeColor="text1"/>
          <w:sz w:val="22"/>
          <w:szCs w:val="22"/>
        </w:rPr>
        <w:t>, followed by 10 min Q&amp;A</w:t>
      </w:r>
      <w:r w:rsidRPr="00C02086">
        <w:rPr>
          <w:rFonts w:ascii="Minion Pro" w:hAnsi="Minion Pro"/>
          <w:color w:val="000000" w:themeColor="text1"/>
          <w:sz w:val="22"/>
          <w:szCs w:val="22"/>
        </w:rPr>
        <w:t>. The seminar and proposal</w:t>
      </w:r>
      <w:r>
        <w:rPr>
          <w:rFonts w:ascii="Minion Pro" w:hAnsi="Minion Pro"/>
          <w:color w:val="000000" w:themeColor="text1"/>
          <w:sz w:val="22"/>
          <w:szCs w:val="22"/>
        </w:rPr>
        <w:t xml:space="preserve"> </w:t>
      </w:r>
      <w:r w:rsidRPr="00C02086">
        <w:rPr>
          <w:rFonts w:ascii="Minion Pro" w:hAnsi="Minion Pro"/>
          <w:color w:val="000000" w:themeColor="text1"/>
          <w:sz w:val="22"/>
          <w:szCs w:val="22"/>
        </w:rPr>
        <w:t xml:space="preserve">will be assessed by </w:t>
      </w:r>
      <w:r>
        <w:rPr>
          <w:rFonts w:ascii="Minion Pro" w:hAnsi="Minion Pro"/>
          <w:color w:val="000000" w:themeColor="text1"/>
          <w:sz w:val="22"/>
          <w:szCs w:val="22"/>
        </w:rPr>
        <w:t xml:space="preserve">the </w:t>
      </w:r>
      <w:r w:rsidRPr="00C02086">
        <w:rPr>
          <w:rFonts w:ascii="Minion Pro" w:hAnsi="Minion Pro"/>
          <w:color w:val="000000" w:themeColor="text1"/>
          <w:sz w:val="22"/>
          <w:szCs w:val="22"/>
          <w:shd w:val="clear" w:color="auto" w:fill="FFFFFF"/>
        </w:rPr>
        <w:t>faculty present at the seminar</w:t>
      </w:r>
      <w:r>
        <w:rPr>
          <w:rFonts w:ascii="Minion Pro" w:hAnsi="Minion Pro"/>
          <w:color w:val="000000" w:themeColor="text1"/>
          <w:sz w:val="22"/>
          <w:szCs w:val="22"/>
          <w:shd w:val="clear" w:color="auto" w:fill="FFFFFF"/>
        </w:rPr>
        <w:t xml:space="preserve"> and the assigned reader, respectively. </w:t>
      </w:r>
      <w:r w:rsidRPr="00EC70CB">
        <w:rPr>
          <w:rFonts w:ascii="Minion Pro" w:hAnsi="Minion Pro"/>
          <w:color w:val="000000" w:themeColor="text1"/>
          <w:sz w:val="22"/>
          <w:szCs w:val="22"/>
        </w:rPr>
        <w:t xml:space="preserve">The proposal should not be a trivial extension or modification of </w:t>
      </w:r>
      <w:r>
        <w:rPr>
          <w:rFonts w:ascii="Minion Pro" w:hAnsi="Minion Pro"/>
          <w:color w:val="000000" w:themeColor="text1"/>
          <w:sz w:val="22"/>
          <w:szCs w:val="22"/>
        </w:rPr>
        <w:t>one’s</w:t>
      </w:r>
      <w:r w:rsidRPr="00EC70CB">
        <w:rPr>
          <w:rFonts w:ascii="Minion Pro" w:hAnsi="Minion Pro"/>
          <w:color w:val="000000" w:themeColor="text1"/>
          <w:sz w:val="22"/>
          <w:szCs w:val="22"/>
        </w:rPr>
        <w:t xml:space="preserve"> existing research project. </w:t>
      </w:r>
      <w:r>
        <w:rPr>
          <w:rFonts w:ascii="Minion Pro" w:hAnsi="Minion Pro"/>
          <w:color w:val="000000" w:themeColor="text1"/>
          <w:sz w:val="22"/>
          <w:szCs w:val="22"/>
        </w:rPr>
        <w:t>Although a p</w:t>
      </w:r>
      <w:r w:rsidRPr="00EC70CB">
        <w:rPr>
          <w:rFonts w:ascii="Minion Pro" w:hAnsi="Minion Pro"/>
          <w:color w:val="000000" w:themeColor="text1"/>
          <w:sz w:val="22"/>
          <w:szCs w:val="22"/>
        </w:rPr>
        <w:t xml:space="preserve">roposal may be in the general area of </w:t>
      </w:r>
      <w:r>
        <w:rPr>
          <w:rFonts w:ascii="Minion Pro" w:hAnsi="Minion Pro"/>
          <w:color w:val="000000" w:themeColor="text1"/>
          <w:sz w:val="22"/>
          <w:szCs w:val="22"/>
        </w:rPr>
        <w:t>one’s</w:t>
      </w:r>
      <w:r w:rsidRPr="00EC70CB">
        <w:rPr>
          <w:rFonts w:ascii="Minion Pro" w:hAnsi="Minion Pro"/>
          <w:color w:val="000000" w:themeColor="text1"/>
          <w:sz w:val="22"/>
          <w:szCs w:val="22"/>
        </w:rPr>
        <w:t xml:space="preserve"> doctoral research,</w:t>
      </w:r>
      <w:r>
        <w:rPr>
          <w:rFonts w:ascii="Minion Pro" w:hAnsi="Minion Pro"/>
          <w:color w:val="000000" w:themeColor="text1"/>
          <w:sz w:val="22"/>
          <w:szCs w:val="22"/>
        </w:rPr>
        <w:t xml:space="preserve"> it</w:t>
      </w:r>
      <w:r w:rsidRPr="00EC70CB">
        <w:rPr>
          <w:rFonts w:ascii="Minion Pro" w:hAnsi="Minion Pro"/>
          <w:color w:val="000000" w:themeColor="text1"/>
          <w:sz w:val="22"/>
          <w:szCs w:val="22"/>
        </w:rPr>
        <w:t xml:space="preserve"> must be sufficiently distinct to be considered original by the advisor and </w:t>
      </w:r>
      <w:r>
        <w:rPr>
          <w:rFonts w:ascii="Minion Pro" w:hAnsi="Minion Pro"/>
          <w:color w:val="000000" w:themeColor="text1"/>
          <w:sz w:val="22"/>
          <w:szCs w:val="22"/>
        </w:rPr>
        <w:t xml:space="preserve">the </w:t>
      </w:r>
      <w:r w:rsidRPr="00EC70CB">
        <w:rPr>
          <w:rFonts w:ascii="Minion Pro" w:hAnsi="Minion Pro"/>
          <w:color w:val="000000" w:themeColor="text1"/>
          <w:sz w:val="22"/>
          <w:szCs w:val="22"/>
        </w:rPr>
        <w:t xml:space="preserve">primary reader. </w:t>
      </w:r>
      <w:r w:rsidRPr="00C02086">
        <w:rPr>
          <w:rFonts w:ascii="Minion Pro" w:hAnsi="Minion Pro"/>
          <w:color w:val="000000" w:themeColor="text1"/>
          <w:sz w:val="22"/>
          <w:szCs w:val="22"/>
          <w:shd w:val="clear" w:color="auto" w:fill="FFFFFF"/>
        </w:rPr>
        <w:t>Two students will typically present during a single hour-long time slot</w:t>
      </w:r>
      <w:r>
        <w:rPr>
          <w:rFonts w:ascii="Minion Pro" w:hAnsi="Minion Pro"/>
          <w:color w:val="000000" w:themeColor="text1"/>
          <w:sz w:val="22"/>
          <w:szCs w:val="22"/>
          <w:shd w:val="clear" w:color="auto" w:fill="FFFFFF"/>
        </w:rPr>
        <w:t>. After the oral defense of the idea, t</w:t>
      </w:r>
      <w:r w:rsidRPr="00C338CF">
        <w:rPr>
          <w:rFonts w:ascii="Minion Pro" w:hAnsi="Minion Pro"/>
          <w:color w:val="000000" w:themeColor="text1"/>
          <w:sz w:val="22"/>
          <w:szCs w:val="22"/>
          <w:shd w:val="clear" w:color="auto" w:fill="FFFFFF"/>
        </w:rPr>
        <w:t>he faculty will provide feedback on the idea</w:t>
      </w:r>
      <w:r>
        <w:rPr>
          <w:rFonts w:ascii="Minion Pro" w:hAnsi="Minion Pro"/>
          <w:color w:val="000000" w:themeColor="text1"/>
          <w:sz w:val="22"/>
          <w:szCs w:val="22"/>
          <w:shd w:val="clear" w:color="auto" w:fill="FFFFFF"/>
        </w:rPr>
        <w:t xml:space="preserve"> and decide whether the student should move forward with the idea for the written component of the proposal, or not</w:t>
      </w:r>
      <w:r w:rsidRPr="00C338CF">
        <w:rPr>
          <w:rFonts w:ascii="Minion Pro" w:hAnsi="Minion Pro"/>
          <w:color w:val="000000" w:themeColor="text1"/>
          <w:sz w:val="22"/>
          <w:szCs w:val="22"/>
          <w:shd w:val="clear" w:color="auto" w:fill="FFFFFF"/>
        </w:rPr>
        <w:t>.</w:t>
      </w:r>
      <w:r>
        <w:rPr>
          <w:rFonts w:ascii="Minion Pro" w:hAnsi="Minion Pro"/>
          <w:b/>
          <w:sz w:val="36"/>
          <w:szCs w:val="36"/>
        </w:rPr>
        <w:t xml:space="preserve"> </w:t>
      </w:r>
      <w:r>
        <w:rPr>
          <w:rFonts w:ascii="Minion Pro" w:hAnsi="Minion Pro"/>
          <w:color w:val="000000" w:themeColor="text1"/>
          <w:sz w:val="22"/>
          <w:szCs w:val="22"/>
          <w:shd w:val="clear" w:color="auto" w:fill="FFFFFF"/>
        </w:rPr>
        <w:t>In the event of a positive decision</w:t>
      </w:r>
      <w:r w:rsidRPr="00C338CF">
        <w:rPr>
          <w:rFonts w:ascii="Minion Pro" w:hAnsi="Minion Pro"/>
          <w:color w:val="000000" w:themeColor="text1"/>
          <w:sz w:val="22"/>
          <w:szCs w:val="22"/>
          <w:shd w:val="clear" w:color="auto" w:fill="FFFFFF"/>
        </w:rPr>
        <w:t xml:space="preserve">, </w:t>
      </w:r>
      <w:r>
        <w:rPr>
          <w:rFonts w:ascii="Minion Pro" w:hAnsi="Minion Pro"/>
          <w:color w:val="000000" w:themeColor="text1"/>
          <w:sz w:val="22"/>
          <w:szCs w:val="22"/>
          <w:shd w:val="clear" w:color="auto" w:fill="FFFFFF"/>
        </w:rPr>
        <w:t xml:space="preserve">the </w:t>
      </w:r>
      <w:r w:rsidRPr="00C338CF">
        <w:rPr>
          <w:rFonts w:ascii="Minion Pro" w:hAnsi="Minion Pro"/>
          <w:color w:val="000000" w:themeColor="text1"/>
          <w:sz w:val="22"/>
          <w:szCs w:val="22"/>
          <w:shd w:val="clear" w:color="auto" w:fill="FFFFFF"/>
        </w:rPr>
        <w:t>student will write a formal 5-10 page proposal on their original idea</w:t>
      </w:r>
      <w:r>
        <w:rPr>
          <w:rFonts w:ascii="Minion Pro" w:hAnsi="Minion Pro"/>
          <w:sz w:val="22"/>
          <w:szCs w:val="22"/>
          <w:shd w:val="clear" w:color="auto" w:fill="FFFFFF"/>
        </w:rPr>
        <w:t>, which</w:t>
      </w:r>
      <w:r w:rsidRPr="00C338CF">
        <w:rPr>
          <w:rFonts w:ascii="Minion Pro" w:hAnsi="Minion Pro"/>
          <w:sz w:val="22"/>
          <w:szCs w:val="22"/>
          <w:shd w:val="clear" w:color="auto" w:fill="FFFFFF"/>
        </w:rPr>
        <w:t xml:space="preserve"> should </w:t>
      </w:r>
      <w:r>
        <w:rPr>
          <w:rFonts w:ascii="Minion Pro" w:hAnsi="Minion Pro"/>
          <w:sz w:val="22"/>
          <w:szCs w:val="22"/>
          <w:shd w:val="clear" w:color="auto" w:fill="FFFFFF"/>
        </w:rPr>
        <w:t>be complete</w:t>
      </w:r>
      <w:r w:rsidRPr="00C338CF">
        <w:rPr>
          <w:rFonts w:ascii="Minion Pro" w:hAnsi="Minion Pro"/>
          <w:sz w:val="22"/>
          <w:szCs w:val="22"/>
        </w:rPr>
        <w:t xml:space="preserve"> </w:t>
      </w:r>
      <w:r w:rsidRPr="00C338CF">
        <w:rPr>
          <w:rFonts w:ascii="Minion Pro" w:hAnsi="Minion Pro"/>
          <w:sz w:val="22"/>
          <w:szCs w:val="22"/>
          <w:shd w:val="clear" w:color="auto" w:fill="FFFFFF"/>
        </w:rPr>
        <w:t>within 1 month of the presentation.</w:t>
      </w:r>
    </w:p>
    <w:p w14:paraId="15DC5BCC" w14:textId="77777777" w:rsidR="00B13A14" w:rsidRPr="000E4349" w:rsidRDefault="00B13A14" w:rsidP="00B13A14">
      <w:pPr>
        <w:jc w:val="both"/>
        <w:rPr>
          <w:rFonts w:ascii="Minion Pro" w:hAnsi="Minion Pro"/>
          <w:sz w:val="22"/>
          <w:szCs w:val="22"/>
        </w:rPr>
      </w:pPr>
    </w:p>
    <w:p w14:paraId="41BA6CF0" w14:textId="77777777" w:rsidR="00B13A14" w:rsidRPr="007417E2" w:rsidRDefault="00B13A14" w:rsidP="00B13A14">
      <w:pPr>
        <w:ind w:left="720"/>
        <w:jc w:val="both"/>
        <w:rPr>
          <w:rFonts w:ascii="Minion Pro" w:hAnsi="Minion Pro"/>
          <w:i/>
          <w:sz w:val="22"/>
          <w:szCs w:val="22"/>
        </w:rPr>
      </w:pPr>
      <w:r w:rsidRPr="007417E2">
        <w:rPr>
          <w:rFonts w:ascii="Minion Pro" w:hAnsi="Minion Pro"/>
          <w:i/>
          <w:sz w:val="22"/>
          <w:szCs w:val="22"/>
        </w:rPr>
        <w:t>General Guidelines:</w:t>
      </w:r>
    </w:p>
    <w:p w14:paraId="27F20623" w14:textId="77777777" w:rsidR="00B13A14" w:rsidRPr="007417E2" w:rsidRDefault="00B13A14" w:rsidP="00B13A14">
      <w:pPr>
        <w:ind w:left="720"/>
        <w:jc w:val="both"/>
        <w:rPr>
          <w:rFonts w:ascii="Minion Pro" w:hAnsi="Minion Pro"/>
          <w:sz w:val="22"/>
          <w:szCs w:val="22"/>
        </w:rPr>
      </w:pPr>
    </w:p>
    <w:p w14:paraId="0AE2231E" w14:textId="77777777" w:rsidR="00B13A14" w:rsidRPr="007417E2" w:rsidRDefault="00B13A14" w:rsidP="00B13A14">
      <w:pPr>
        <w:pStyle w:val="ListParagraph"/>
        <w:numPr>
          <w:ilvl w:val="0"/>
          <w:numId w:val="19"/>
        </w:numPr>
        <w:jc w:val="both"/>
        <w:rPr>
          <w:rFonts w:ascii="Minion Pro" w:hAnsi="Minion Pro"/>
          <w:sz w:val="22"/>
          <w:szCs w:val="22"/>
        </w:rPr>
      </w:pPr>
      <w:r w:rsidRPr="007417E2">
        <w:rPr>
          <w:rFonts w:ascii="Minion Pro" w:hAnsi="Minion Pro"/>
          <w:sz w:val="22"/>
          <w:szCs w:val="22"/>
        </w:rPr>
        <w:t>Provide sufficient background information to permit review without extensive consultation of the literature.</w:t>
      </w:r>
    </w:p>
    <w:p w14:paraId="2069E46E" w14:textId="77777777" w:rsidR="00B13A14" w:rsidRPr="007417E2" w:rsidRDefault="00B13A14" w:rsidP="00B13A14">
      <w:pPr>
        <w:pStyle w:val="ListParagraph"/>
        <w:numPr>
          <w:ilvl w:val="0"/>
          <w:numId w:val="19"/>
        </w:numPr>
        <w:jc w:val="both"/>
        <w:rPr>
          <w:rFonts w:ascii="Minion Pro" w:hAnsi="Minion Pro"/>
          <w:sz w:val="22"/>
          <w:szCs w:val="22"/>
        </w:rPr>
      </w:pPr>
      <w:r w:rsidRPr="007417E2">
        <w:rPr>
          <w:rFonts w:ascii="Minion Pro" w:hAnsi="Minion Pro"/>
          <w:sz w:val="22"/>
          <w:szCs w:val="22"/>
        </w:rPr>
        <w:t>Emphasize brevity and clarity of presentation.</w:t>
      </w:r>
    </w:p>
    <w:p w14:paraId="196D2216" w14:textId="77777777" w:rsidR="00B13A14" w:rsidRPr="007417E2" w:rsidRDefault="00B13A14" w:rsidP="00B13A14">
      <w:pPr>
        <w:pStyle w:val="ListParagraph"/>
        <w:numPr>
          <w:ilvl w:val="0"/>
          <w:numId w:val="19"/>
        </w:numPr>
        <w:jc w:val="both"/>
        <w:rPr>
          <w:rFonts w:ascii="Minion Pro" w:hAnsi="Minion Pro"/>
          <w:sz w:val="22"/>
          <w:szCs w:val="22"/>
        </w:rPr>
      </w:pPr>
      <w:r w:rsidRPr="007417E2">
        <w:rPr>
          <w:rFonts w:ascii="Minion Pro" w:hAnsi="Minion Pro"/>
          <w:sz w:val="22"/>
          <w:szCs w:val="22"/>
        </w:rPr>
        <w:t>Prepare publication-quality figures and schemes.</w:t>
      </w:r>
    </w:p>
    <w:p w14:paraId="0AC15C78" w14:textId="77777777" w:rsidR="00B13A14" w:rsidRDefault="00B13A14" w:rsidP="00B13A14">
      <w:pPr>
        <w:pStyle w:val="ListParagraph"/>
        <w:numPr>
          <w:ilvl w:val="0"/>
          <w:numId w:val="19"/>
        </w:numPr>
        <w:jc w:val="both"/>
        <w:rPr>
          <w:i/>
        </w:rPr>
      </w:pPr>
      <w:r w:rsidRPr="007417E2">
        <w:rPr>
          <w:rFonts w:ascii="Minion Pro" w:hAnsi="Minion Pro"/>
          <w:sz w:val="22"/>
          <w:szCs w:val="22"/>
        </w:rPr>
        <w:t>Take care to avoid spelling and other grammatical errors.</w:t>
      </w:r>
    </w:p>
    <w:p w14:paraId="37051D18" w14:textId="77777777" w:rsidR="00B13A14" w:rsidRDefault="00B13A14" w:rsidP="00B13A14">
      <w:pPr>
        <w:ind w:left="720"/>
        <w:jc w:val="both"/>
        <w:rPr>
          <w:rFonts w:ascii="Minion Pro" w:hAnsi="Minion Pro"/>
          <w:i/>
          <w:sz w:val="22"/>
          <w:szCs w:val="22"/>
        </w:rPr>
      </w:pPr>
    </w:p>
    <w:p w14:paraId="5A39EFB8" w14:textId="77777777" w:rsidR="00B13A14" w:rsidRPr="007417E2" w:rsidRDefault="00B13A14" w:rsidP="00B13A14">
      <w:pPr>
        <w:ind w:left="720"/>
        <w:jc w:val="both"/>
        <w:rPr>
          <w:rFonts w:ascii="Minion Pro" w:hAnsi="Minion Pro"/>
          <w:i/>
          <w:sz w:val="22"/>
          <w:szCs w:val="22"/>
        </w:rPr>
      </w:pPr>
      <w:r w:rsidRPr="007417E2">
        <w:rPr>
          <w:rFonts w:ascii="Minion Pro" w:hAnsi="Minion Pro"/>
          <w:i/>
          <w:sz w:val="22"/>
          <w:szCs w:val="22"/>
        </w:rPr>
        <w:t>Specific Guidelines:</w:t>
      </w:r>
    </w:p>
    <w:p w14:paraId="7BAE430D" w14:textId="77777777" w:rsidR="00B13A14" w:rsidRPr="007417E2" w:rsidRDefault="00B13A14" w:rsidP="00B13A14">
      <w:pPr>
        <w:ind w:left="720"/>
        <w:jc w:val="both"/>
        <w:rPr>
          <w:rFonts w:ascii="Minion Pro" w:hAnsi="Minion Pro"/>
          <w:i/>
          <w:sz w:val="22"/>
          <w:szCs w:val="22"/>
        </w:rPr>
      </w:pPr>
    </w:p>
    <w:p w14:paraId="674F486D" w14:textId="77777777" w:rsidR="00B13A14" w:rsidRPr="007417E2" w:rsidRDefault="00B13A14" w:rsidP="00B13A14">
      <w:pPr>
        <w:pStyle w:val="ListParagraph"/>
        <w:numPr>
          <w:ilvl w:val="0"/>
          <w:numId w:val="20"/>
        </w:numPr>
        <w:jc w:val="both"/>
        <w:rPr>
          <w:rFonts w:ascii="Minion Pro" w:hAnsi="Minion Pro"/>
          <w:sz w:val="22"/>
          <w:szCs w:val="22"/>
        </w:rPr>
      </w:pPr>
      <w:r w:rsidRPr="007417E2">
        <w:rPr>
          <w:rFonts w:ascii="Minion Pro" w:hAnsi="Minion Pro"/>
          <w:sz w:val="22"/>
          <w:szCs w:val="22"/>
        </w:rPr>
        <w:t xml:space="preserve">Length </w:t>
      </w:r>
    </w:p>
    <w:p w14:paraId="679A5D6E" w14:textId="77777777" w:rsidR="00B13A14" w:rsidRPr="007417E2" w:rsidRDefault="00B13A14" w:rsidP="00B13A14">
      <w:pPr>
        <w:pStyle w:val="ListParagraph"/>
        <w:numPr>
          <w:ilvl w:val="0"/>
          <w:numId w:val="21"/>
        </w:numPr>
        <w:tabs>
          <w:tab w:val="left" w:pos="1620"/>
        </w:tabs>
        <w:ind w:firstLine="90"/>
        <w:jc w:val="both"/>
        <w:rPr>
          <w:rFonts w:ascii="Minion Pro" w:hAnsi="Minion Pro"/>
          <w:sz w:val="22"/>
          <w:szCs w:val="22"/>
        </w:rPr>
      </w:pPr>
      <w:r w:rsidRPr="007417E2">
        <w:rPr>
          <w:rFonts w:ascii="Minion Pro" w:hAnsi="Minion Pro"/>
          <w:sz w:val="22"/>
          <w:szCs w:val="22"/>
        </w:rPr>
        <w:t xml:space="preserve">The abstract (section a) is not to exceed 1 page single-spaced. </w:t>
      </w:r>
    </w:p>
    <w:p w14:paraId="27FF2B04" w14:textId="77777777" w:rsidR="00B13A14" w:rsidRPr="007417E2" w:rsidRDefault="00B13A14" w:rsidP="00B13A14">
      <w:pPr>
        <w:pStyle w:val="ListParagraph"/>
        <w:numPr>
          <w:ilvl w:val="0"/>
          <w:numId w:val="21"/>
        </w:numPr>
        <w:tabs>
          <w:tab w:val="left" w:pos="1620"/>
        </w:tabs>
        <w:ind w:left="1620" w:hanging="450"/>
        <w:jc w:val="both"/>
        <w:rPr>
          <w:rFonts w:ascii="Minion Pro" w:hAnsi="Minion Pro"/>
          <w:sz w:val="22"/>
          <w:szCs w:val="22"/>
        </w:rPr>
      </w:pPr>
      <w:r w:rsidRPr="007417E2">
        <w:rPr>
          <w:rFonts w:ascii="Minion Pro" w:hAnsi="Minion Pro"/>
          <w:sz w:val="22"/>
          <w:szCs w:val="22"/>
        </w:rPr>
        <w:t xml:space="preserve">The body of the proposal (sections b and c) should be a minimum of 5 pages and a maximum of 10 pages, including figures. </w:t>
      </w:r>
    </w:p>
    <w:p w14:paraId="0321FB12" w14:textId="77777777" w:rsidR="00B13A14" w:rsidRPr="007417E2" w:rsidRDefault="00B13A14" w:rsidP="00B13A14">
      <w:pPr>
        <w:pStyle w:val="ListParagraph"/>
        <w:numPr>
          <w:ilvl w:val="0"/>
          <w:numId w:val="21"/>
        </w:numPr>
        <w:tabs>
          <w:tab w:val="left" w:pos="1620"/>
        </w:tabs>
        <w:ind w:left="1620" w:hanging="450"/>
        <w:jc w:val="both"/>
        <w:rPr>
          <w:rFonts w:ascii="Minion Pro" w:hAnsi="Minion Pro"/>
          <w:sz w:val="22"/>
          <w:szCs w:val="22"/>
        </w:rPr>
      </w:pPr>
      <w:r w:rsidRPr="007417E2">
        <w:rPr>
          <w:rFonts w:ascii="Minion Pro" w:hAnsi="Minion Pro"/>
          <w:sz w:val="22"/>
          <w:szCs w:val="22"/>
        </w:rPr>
        <w:t>There is no restriction on the length of the literature cited (section d) section. The text must all be in 1</w:t>
      </w:r>
      <w:r>
        <w:rPr>
          <w:rFonts w:ascii="Minion Pro" w:hAnsi="Minion Pro"/>
          <w:sz w:val="22"/>
          <w:szCs w:val="22"/>
        </w:rPr>
        <w:t>1</w:t>
      </w:r>
      <w:r w:rsidRPr="007417E2">
        <w:rPr>
          <w:rFonts w:ascii="Minion Pro" w:hAnsi="Minion Pro"/>
          <w:sz w:val="22"/>
          <w:szCs w:val="22"/>
        </w:rPr>
        <w:t xml:space="preserve">-12 point font. </w:t>
      </w:r>
    </w:p>
    <w:p w14:paraId="49A98102" w14:textId="77777777" w:rsidR="00B13A14" w:rsidRPr="007417E2" w:rsidRDefault="00B13A14" w:rsidP="00B13A14">
      <w:pPr>
        <w:tabs>
          <w:tab w:val="left" w:pos="1620"/>
        </w:tabs>
        <w:ind w:left="1170"/>
        <w:jc w:val="both"/>
        <w:rPr>
          <w:rFonts w:ascii="Minion Pro" w:hAnsi="Minion Pro"/>
          <w:sz w:val="22"/>
          <w:szCs w:val="22"/>
        </w:rPr>
      </w:pPr>
    </w:p>
    <w:p w14:paraId="06C70EA9" w14:textId="77777777" w:rsidR="00B13A14" w:rsidRPr="007417E2" w:rsidRDefault="00B13A14" w:rsidP="00B13A14">
      <w:pPr>
        <w:pStyle w:val="ListParagraph"/>
        <w:tabs>
          <w:tab w:val="left" w:pos="1080"/>
        </w:tabs>
        <w:jc w:val="both"/>
        <w:rPr>
          <w:rFonts w:ascii="Minion Pro" w:hAnsi="Minion Pro"/>
          <w:sz w:val="22"/>
          <w:szCs w:val="22"/>
        </w:rPr>
      </w:pPr>
      <w:r w:rsidRPr="007417E2">
        <w:rPr>
          <w:rFonts w:ascii="Minion Pro" w:hAnsi="Minion Pro"/>
          <w:sz w:val="22"/>
          <w:szCs w:val="22"/>
        </w:rPr>
        <w:t>2.</w:t>
      </w:r>
      <w:r w:rsidRPr="007417E2">
        <w:rPr>
          <w:rFonts w:ascii="Minion Pro" w:hAnsi="Minion Pro"/>
          <w:sz w:val="22"/>
          <w:szCs w:val="22"/>
        </w:rPr>
        <w:tab/>
        <w:t>Format</w:t>
      </w:r>
    </w:p>
    <w:p w14:paraId="1D8A2736" w14:textId="77777777" w:rsidR="00B13A14" w:rsidRPr="007417E2" w:rsidRDefault="00B13A14" w:rsidP="00B13A14">
      <w:pPr>
        <w:spacing w:after="120"/>
        <w:ind w:left="1620" w:hanging="450"/>
        <w:jc w:val="both"/>
        <w:rPr>
          <w:rFonts w:ascii="Minion Pro" w:hAnsi="Minion Pro"/>
          <w:sz w:val="22"/>
          <w:szCs w:val="22"/>
        </w:rPr>
      </w:pPr>
      <w:r w:rsidRPr="007417E2">
        <w:rPr>
          <w:rFonts w:ascii="Minion Pro" w:hAnsi="Minion Pro"/>
          <w:sz w:val="22"/>
          <w:szCs w:val="22"/>
        </w:rPr>
        <w:t>a.</w:t>
      </w:r>
      <w:r w:rsidRPr="007417E2">
        <w:rPr>
          <w:rFonts w:ascii="Minion Pro" w:hAnsi="Minion Pro"/>
          <w:sz w:val="22"/>
          <w:szCs w:val="22"/>
        </w:rPr>
        <w:tab/>
      </w:r>
      <w:r w:rsidRPr="007417E2">
        <w:rPr>
          <w:rFonts w:ascii="Minion Pro" w:hAnsi="Minion Pro"/>
          <w:sz w:val="22"/>
          <w:szCs w:val="22"/>
          <w:u w:val="single"/>
        </w:rPr>
        <w:t>Abstract/Specific Aims</w:t>
      </w:r>
      <w:r w:rsidRPr="007417E2">
        <w:rPr>
          <w:rFonts w:ascii="Minion Pro" w:hAnsi="Minion Pro"/>
          <w:sz w:val="22"/>
          <w:szCs w:val="22"/>
        </w:rPr>
        <w:t xml:space="preserve">. Concisely state the broad overall nature of your proposal. State the hypotheses to be tested and the aims of the research idea. </w:t>
      </w:r>
    </w:p>
    <w:p w14:paraId="580F16D6" w14:textId="77777777" w:rsidR="00B13A14" w:rsidRPr="007417E2" w:rsidRDefault="00B13A14" w:rsidP="00B13A14">
      <w:pPr>
        <w:spacing w:after="120"/>
        <w:ind w:left="1620" w:hanging="450"/>
        <w:jc w:val="both"/>
        <w:rPr>
          <w:rFonts w:ascii="Minion Pro" w:hAnsi="Minion Pro"/>
          <w:sz w:val="22"/>
          <w:szCs w:val="22"/>
        </w:rPr>
      </w:pPr>
      <w:r w:rsidRPr="007417E2">
        <w:rPr>
          <w:rFonts w:ascii="Minion Pro" w:hAnsi="Minion Pro"/>
          <w:sz w:val="22"/>
          <w:szCs w:val="22"/>
        </w:rPr>
        <w:t>b.</w:t>
      </w:r>
      <w:r w:rsidRPr="007417E2">
        <w:rPr>
          <w:rFonts w:ascii="Minion Pro" w:hAnsi="Minion Pro"/>
          <w:sz w:val="22"/>
          <w:szCs w:val="22"/>
        </w:rPr>
        <w:tab/>
      </w:r>
      <w:r w:rsidRPr="007417E2">
        <w:rPr>
          <w:rFonts w:ascii="Minion Pro" w:hAnsi="Minion Pro"/>
          <w:sz w:val="22"/>
          <w:szCs w:val="22"/>
          <w:u w:val="single"/>
        </w:rPr>
        <w:t>Background and Significance</w:t>
      </w:r>
      <w:r w:rsidRPr="007417E2">
        <w:rPr>
          <w:rFonts w:ascii="Minion Pro" w:hAnsi="Minion Pro"/>
          <w:sz w:val="22"/>
          <w:szCs w:val="22"/>
        </w:rPr>
        <w:t>. Provide a brief sketch of the background leading to your idea. Critically evaluate and summarize existing knowledge and specifically identify the problem that your proposed research will solve. State concisely the importance of your proposal.</w:t>
      </w:r>
    </w:p>
    <w:p w14:paraId="55EBEFE0" w14:textId="77777777" w:rsidR="00B13A14" w:rsidRPr="007417E2" w:rsidRDefault="00B13A14" w:rsidP="00B13A14">
      <w:pPr>
        <w:spacing w:after="120"/>
        <w:ind w:left="1620" w:hanging="450"/>
        <w:jc w:val="both"/>
        <w:rPr>
          <w:rFonts w:ascii="Minion Pro" w:hAnsi="Minion Pro"/>
          <w:sz w:val="22"/>
          <w:szCs w:val="22"/>
        </w:rPr>
      </w:pPr>
      <w:r w:rsidRPr="007417E2">
        <w:rPr>
          <w:rFonts w:ascii="Minion Pro" w:hAnsi="Minion Pro"/>
          <w:sz w:val="22"/>
          <w:szCs w:val="22"/>
        </w:rPr>
        <w:lastRenderedPageBreak/>
        <w:t>c.</w:t>
      </w:r>
      <w:r w:rsidRPr="007417E2">
        <w:rPr>
          <w:rFonts w:ascii="Minion Pro" w:hAnsi="Minion Pro"/>
          <w:sz w:val="22"/>
          <w:szCs w:val="22"/>
        </w:rPr>
        <w:tab/>
      </w:r>
      <w:r w:rsidRPr="007417E2">
        <w:rPr>
          <w:rFonts w:ascii="Minion Pro" w:hAnsi="Minion Pro"/>
          <w:sz w:val="22"/>
          <w:szCs w:val="22"/>
          <w:u w:val="single"/>
        </w:rPr>
        <w:t>Research Design and Methods</w:t>
      </w:r>
      <w:r w:rsidRPr="007417E2">
        <w:rPr>
          <w:rFonts w:ascii="Minion Pro" w:hAnsi="Minion Pro"/>
          <w:sz w:val="22"/>
          <w:szCs w:val="22"/>
        </w:rPr>
        <w:t xml:space="preserve">. Describe the research design and the procedures that will be used to accomplish the specific aims. Include how the data will be collected, analyzed, and interpreted. Describe any new methodology and its advantage over existing methodologies. Discuss the potential limitations of the proposed procedures and alternative approaches to achieve the aims. </w:t>
      </w:r>
    </w:p>
    <w:p w14:paraId="575E3FF0" w14:textId="77777777" w:rsidR="00B13A14" w:rsidRPr="007417E2" w:rsidRDefault="00B13A14" w:rsidP="00B13A14">
      <w:pPr>
        <w:spacing w:after="120"/>
        <w:ind w:left="1620" w:hanging="450"/>
        <w:jc w:val="both"/>
        <w:rPr>
          <w:rFonts w:ascii="Minion Pro" w:hAnsi="Minion Pro"/>
          <w:sz w:val="22"/>
          <w:szCs w:val="22"/>
        </w:rPr>
      </w:pPr>
      <w:r w:rsidRPr="007417E2">
        <w:rPr>
          <w:rFonts w:ascii="Minion Pro" w:hAnsi="Minion Pro"/>
          <w:sz w:val="22"/>
          <w:szCs w:val="22"/>
        </w:rPr>
        <w:t>d.</w:t>
      </w:r>
      <w:r w:rsidRPr="007417E2">
        <w:rPr>
          <w:rFonts w:ascii="Minion Pro" w:hAnsi="Minion Pro"/>
          <w:sz w:val="22"/>
          <w:szCs w:val="22"/>
        </w:rPr>
        <w:tab/>
      </w:r>
      <w:r w:rsidRPr="007417E2">
        <w:rPr>
          <w:rFonts w:ascii="Minion Pro" w:hAnsi="Minion Pro"/>
          <w:sz w:val="22"/>
          <w:szCs w:val="22"/>
          <w:u w:val="single"/>
        </w:rPr>
        <w:t>Literature Cited</w:t>
      </w:r>
      <w:r w:rsidRPr="007417E2">
        <w:rPr>
          <w:rFonts w:ascii="Minion Pro" w:hAnsi="Minion Pro"/>
          <w:sz w:val="22"/>
          <w:szCs w:val="22"/>
        </w:rPr>
        <w:t>. List all pertinent references. Each reference must include the complete title of the paper or article, names of all authors, book or journal, volume number, page numbers, and year of publication. Do not include an excessive amount of text in your references. This section should be limited to relevant and current literature.</w:t>
      </w:r>
    </w:p>
    <w:p w14:paraId="55C7B2AD" w14:textId="77777777" w:rsidR="00B13A14" w:rsidRDefault="00B13A14" w:rsidP="00B13A14">
      <w:pPr>
        <w:jc w:val="both"/>
        <w:rPr>
          <w:rFonts w:ascii="Minion Pro" w:hAnsi="Minion Pro"/>
          <w:i/>
          <w:sz w:val="22"/>
          <w:szCs w:val="22"/>
        </w:rPr>
      </w:pPr>
    </w:p>
    <w:p w14:paraId="691E848A" w14:textId="77777777" w:rsidR="00B13A14" w:rsidRDefault="00B13A14" w:rsidP="00B13A14">
      <w:pPr>
        <w:ind w:left="720"/>
        <w:jc w:val="both"/>
        <w:rPr>
          <w:rFonts w:ascii="Minion Pro" w:hAnsi="Minion Pro"/>
          <w:i/>
          <w:color w:val="000000" w:themeColor="text1"/>
          <w:sz w:val="22"/>
          <w:szCs w:val="22"/>
        </w:rPr>
      </w:pPr>
      <w:r w:rsidRPr="00C02086">
        <w:rPr>
          <w:rFonts w:ascii="Minion Pro" w:hAnsi="Minion Pro"/>
          <w:i/>
          <w:color w:val="000000" w:themeColor="text1"/>
          <w:sz w:val="22"/>
          <w:szCs w:val="22"/>
        </w:rPr>
        <w:t>Submission and Evaluation:</w:t>
      </w:r>
      <w:r>
        <w:rPr>
          <w:rFonts w:ascii="Minion Pro" w:hAnsi="Minion Pro"/>
          <w:i/>
          <w:color w:val="000000" w:themeColor="text1"/>
          <w:sz w:val="22"/>
          <w:szCs w:val="22"/>
        </w:rPr>
        <w:t xml:space="preserve"> </w:t>
      </w:r>
    </w:p>
    <w:p w14:paraId="52CF9F56" w14:textId="77777777" w:rsidR="00B13A14" w:rsidRDefault="00B13A14" w:rsidP="00B13A14">
      <w:pPr>
        <w:ind w:left="720"/>
        <w:jc w:val="both"/>
        <w:rPr>
          <w:rFonts w:ascii="Minion Pro" w:hAnsi="Minion Pro"/>
          <w:i/>
          <w:color w:val="000000" w:themeColor="text1"/>
          <w:sz w:val="22"/>
          <w:szCs w:val="22"/>
        </w:rPr>
      </w:pPr>
    </w:p>
    <w:p w14:paraId="02209417" w14:textId="77777777" w:rsidR="00B13A14" w:rsidRPr="00C02086" w:rsidRDefault="00B13A14" w:rsidP="00B13A14">
      <w:pPr>
        <w:ind w:left="720"/>
        <w:jc w:val="both"/>
        <w:rPr>
          <w:rFonts w:ascii="Minion Pro" w:hAnsi="Minion Pro"/>
          <w:i/>
          <w:color w:val="000000" w:themeColor="text1"/>
          <w:sz w:val="22"/>
          <w:szCs w:val="22"/>
        </w:rPr>
      </w:pPr>
      <w:r w:rsidRPr="00C02086">
        <w:rPr>
          <w:rFonts w:ascii="Minion Pro" w:hAnsi="Minion Pro"/>
          <w:color w:val="000000" w:themeColor="text1"/>
          <w:sz w:val="22"/>
          <w:szCs w:val="22"/>
        </w:rPr>
        <w:t>Students must register for CHEM 702 (Independent Research Proposal) the semester they plan on completing the requirement. A 1-page preliminary outline describing the original idea must be submitted to the thesis advisor and reader for approval</w:t>
      </w:r>
      <w:r>
        <w:rPr>
          <w:rFonts w:ascii="Minion Pro" w:hAnsi="Minion Pro"/>
          <w:color w:val="000000" w:themeColor="text1"/>
          <w:sz w:val="22"/>
          <w:szCs w:val="22"/>
        </w:rPr>
        <w:t xml:space="preserve"> before scheduling a proposal seminar</w:t>
      </w:r>
      <w:r w:rsidRPr="00C02086">
        <w:rPr>
          <w:rFonts w:ascii="Minion Pro" w:hAnsi="Minion Pro"/>
          <w:color w:val="000000" w:themeColor="text1"/>
          <w:sz w:val="22"/>
          <w:szCs w:val="22"/>
        </w:rPr>
        <w:t xml:space="preserve">. The GOC assigns the proposal reader from the student’s thesis committee members. The student will submit their </w:t>
      </w:r>
      <w:r>
        <w:rPr>
          <w:rFonts w:ascii="Minion Pro" w:hAnsi="Minion Pro"/>
          <w:color w:val="000000" w:themeColor="text1"/>
          <w:sz w:val="22"/>
          <w:szCs w:val="22"/>
        </w:rPr>
        <w:t>written proposal</w:t>
      </w:r>
      <w:r w:rsidRPr="00C02086">
        <w:rPr>
          <w:rFonts w:ascii="Minion Pro" w:hAnsi="Minion Pro"/>
          <w:color w:val="000000" w:themeColor="text1"/>
          <w:sz w:val="22"/>
          <w:szCs w:val="22"/>
        </w:rPr>
        <w:t xml:space="preserve"> to </w:t>
      </w:r>
      <w:r>
        <w:rPr>
          <w:rFonts w:ascii="Minion Pro" w:hAnsi="Minion Pro"/>
          <w:color w:val="000000" w:themeColor="text1"/>
          <w:sz w:val="22"/>
          <w:szCs w:val="22"/>
        </w:rPr>
        <w:t>Graduate Coordinator</w:t>
      </w:r>
      <w:r w:rsidRPr="00C02086">
        <w:rPr>
          <w:rFonts w:ascii="Minion Pro" w:hAnsi="Minion Pro"/>
          <w:color w:val="000000" w:themeColor="text1"/>
          <w:sz w:val="22"/>
          <w:szCs w:val="22"/>
        </w:rPr>
        <w:t xml:space="preserve">, who will forward the </w:t>
      </w:r>
      <w:r>
        <w:rPr>
          <w:rFonts w:ascii="Minion Pro" w:hAnsi="Minion Pro"/>
          <w:color w:val="000000" w:themeColor="text1"/>
          <w:sz w:val="22"/>
          <w:szCs w:val="22"/>
        </w:rPr>
        <w:t>proposal</w:t>
      </w:r>
      <w:r w:rsidRPr="00C02086">
        <w:rPr>
          <w:rFonts w:ascii="Minion Pro" w:hAnsi="Minion Pro"/>
          <w:color w:val="000000" w:themeColor="text1"/>
          <w:sz w:val="22"/>
          <w:szCs w:val="22"/>
        </w:rPr>
        <w:t xml:space="preserve"> and proposal rating forms to the reader. </w:t>
      </w:r>
    </w:p>
    <w:p w14:paraId="36DDF4C6" w14:textId="77777777" w:rsidR="00B13A14" w:rsidRPr="00C02086" w:rsidRDefault="00B13A14" w:rsidP="00B13A14">
      <w:pPr>
        <w:ind w:left="720"/>
        <w:jc w:val="both"/>
        <w:rPr>
          <w:rFonts w:ascii="Minion Pro" w:hAnsi="Minion Pro"/>
          <w:color w:val="000000" w:themeColor="text1"/>
          <w:sz w:val="22"/>
          <w:szCs w:val="22"/>
        </w:rPr>
      </w:pPr>
    </w:p>
    <w:p w14:paraId="7C040F2B" w14:textId="77777777" w:rsidR="00B13A14" w:rsidRPr="00C02086" w:rsidRDefault="00B13A14" w:rsidP="00B13A14">
      <w:pPr>
        <w:ind w:left="720"/>
        <w:jc w:val="both"/>
        <w:rPr>
          <w:rFonts w:ascii="Minion Pro" w:hAnsi="Minion Pro"/>
          <w:color w:val="000000" w:themeColor="text1"/>
          <w:sz w:val="22"/>
          <w:szCs w:val="22"/>
        </w:rPr>
      </w:pPr>
      <w:r>
        <w:rPr>
          <w:rFonts w:ascii="Minion Pro" w:hAnsi="Minion Pro"/>
          <w:color w:val="000000" w:themeColor="text1"/>
          <w:sz w:val="22"/>
          <w:szCs w:val="22"/>
        </w:rPr>
        <w:t>The</w:t>
      </w:r>
      <w:r w:rsidRPr="0016780A">
        <w:rPr>
          <w:rFonts w:ascii="Minion Pro" w:hAnsi="Minion Pro"/>
          <w:color w:val="000000" w:themeColor="text1"/>
          <w:sz w:val="22"/>
          <w:szCs w:val="22"/>
        </w:rPr>
        <w:t xml:space="preserve"> reader will review the proposal and ask for revisions if necessary. The reader will complete a proposal rating sheet and return it to </w:t>
      </w:r>
      <w:r>
        <w:rPr>
          <w:rFonts w:ascii="Minion Pro" w:hAnsi="Minion Pro"/>
          <w:color w:val="000000" w:themeColor="text1"/>
          <w:sz w:val="22"/>
          <w:szCs w:val="22"/>
        </w:rPr>
        <w:t>G</w:t>
      </w:r>
      <w:r w:rsidRPr="00EC70CB">
        <w:rPr>
          <w:rFonts w:ascii="Minion Pro" w:hAnsi="Minion Pro"/>
          <w:color w:val="000000" w:themeColor="text1"/>
          <w:sz w:val="22"/>
          <w:szCs w:val="22"/>
        </w:rPr>
        <w:t xml:space="preserve">raduate </w:t>
      </w:r>
      <w:r>
        <w:rPr>
          <w:rFonts w:ascii="Minion Pro" w:hAnsi="Minion Pro"/>
          <w:color w:val="000000" w:themeColor="text1"/>
          <w:sz w:val="22"/>
          <w:szCs w:val="22"/>
        </w:rPr>
        <w:t xml:space="preserve">Coordinator </w:t>
      </w:r>
      <w:r w:rsidRPr="0016780A">
        <w:rPr>
          <w:rFonts w:ascii="Minion Pro" w:hAnsi="Minion Pro"/>
          <w:color w:val="000000" w:themeColor="text1"/>
          <w:sz w:val="22"/>
          <w:szCs w:val="22"/>
        </w:rPr>
        <w:t xml:space="preserve">who will provide a copy to the student. </w:t>
      </w:r>
      <w:r w:rsidRPr="00C02086">
        <w:rPr>
          <w:rFonts w:ascii="Minion Pro" w:hAnsi="Minion Pro"/>
          <w:color w:val="000000" w:themeColor="text1"/>
          <w:sz w:val="22"/>
          <w:szCs w:val="22"/>
        </w:rPr>
        <w:t xml:space="preserve">This evaluation, along with a copy of the proposal, will become part of the student’s permanent file. </w:t>
      </w:r>
    </w:p>
    <w:p w14:paraId="05BF8A73" w14:textId="01087730" w:rsidR="00A50334" w:rsidRDefault="00A50334">
      <w:pPr>
        <w:rPr>
          <w:rFonts w:ascii="Minion Pro" w:hAnsi="Minion Pro"/>
          <w:b/>
          <w:sz w:val="36"/>
          <w:szCs w:val="36"/>
        </w:rPr>
      </w:pPr>
      <w:r>
        <w:rPr>
          <w:rFonts w:ascii="Minion Pro" w:hAnsi="Minion Pro"/>
          <w:b/>
          <w:sz w:val="36"/>
          <w:szCs w:val="36"/>
        </w:rPr>
        <w:br w:type="page"/>
      </w:r>
    </w:p>
    <w:p w14:paraId="4C71BF93" w14:textId="6041C2BA" w:rsidR="00855182" w:rsidRDefault="00C545B5" w:rsidP="0065731B">
      <w:pPr>
        <w:ind w:left="360" w:hanging="360"/>
        <w:jc w:val="both"/>
        <w:rPr>
          <w:rFonts w:ascii="Minion Pro" w:hAnsi="Minion Pro"/>
          <w:b/>
          <w:sz w:val="36"/>
          <w:szCs w:val="36"/>
        </w:rPr>
      </w:pPr>
      <w:r>
        <w:rPr>
          <w:rFonts w:ascii="Minion Pro" w:hAnsi="Minion Pro"/>
          <w:b/>
          <w:sz w:val="36"/>
          <w:szCs w:val="36"/>
        </w:rPr>
        <w:lastRenderedPageBreak/>
        <w:t xml:space="preserve">Program:   Organic </w:t>
      </w:r>
      <w:r w:rsidR="00855182" w:rsidRPr="00855182">
        <w:rPr>
          <w:rFonts w:ascii="Minion Pro" w:hAnsi="Minion Pro"/>
          <w:b/>
          <w:sz w:val="36"/>
          <w:szCs w:val="36"/>
        </w:rPr>
        <w:t>Chemistry</w:t>
      </w:r>
    </w:p>
    <w:p w14:paraId="55D833B5" w14:textId="6244944C" w:rsidR="008F454B" w:rsidRDefault="008F454B" w:rsidP="0065731B">
      <w:pPr>
        <w:ind w:left="360" w:hanging="360"/>
        <w:jc w:val="both"/>
        <w:rPr>
          <w:rFonts w:ascii="Minion Pro" w:hAnsi="Minion Pro"/>
          <w:b/>
          <w:sz w:val="36"/>
          <w:szCs w:val="36"/>
        </w:rPr>
      </w:pPr>
    </w:p>
    <w:p w14:paraId="01153317" w14:textId="77777777" w:rsidR="004D4B4E" w:rsidRPr="004C4C64" w:rsidRDefault="004D4B4E" w:rsidP="004D4B4E">
      <w:pPr>
        <w:ind w:left="360" w:hanging="360"/>
        <w:jc w:val="both"/>
        <w:rPr>
          <w:rFonts w:ascii="Minion Pro" w:hAnsi="Minion Pro"/>
          <w:b/>
          <w:sz w:val="28"/>
          <w:szCs w:val="28"/>
        </w:rPr>
      </w:pPr>
      <w:r w:rsidRPr="004C4C64">
        <w:rPr>
          <w:rFonts w:ascii="Minion Pro" w:hAnsi="Minion Pro"/>
          <w:b/>
          <w:sz w:val="28"/>
          <w:szCs w:val="28"/>
        </w:rPr>
        <w:t>Summary:</w:t>
      </w:r>
    </w:p>
    <w:p w14:paraId="2555A574" w14:textId="77777777" w:rsidR="004D4B4E" w:rsidRDefault="004D4B4E" w:rsidP="004D4B4E">
      <w:pPr>
        <w:ind w:left="360" w:hanging="360"/>
        <w:jc w:val="both"/>
        <w:rPr>
          <w:rFonts w:ascii="Minion Pro" w:hAnsi="Minion Pro"/>
          <w:sz w:val="22"/>
          <w:szCs w:val="22"/>
        </w:rPr>
      </w:pPr>
    </w:p>
    <w:tbl>
      <w:tblPr>
        <w:tblStyle w:val="TableGrid"/>
        <w:tblW w:w="0" w:type="auto"/>
        <w:tblInd w:w="-5" w:type="dxa"/>
        <w:tblLook w:val="04A0" w:firstRow="1" w:lastRow="0" w:firstColumn="1" w:lastColumn="0" w:noHBand="0" w:noVBand="1"/>
      </w:tblPr>
      <w:tblGrid>
        <w:gridCol w:w="4770"/>
        <w:gridCol w:w="2880"/>
        <w:gridCol w:w="3145"/>
      </w:tblGrid>
      <w:tr w:rsidR="004D4B4E" w14:paraId="2345BBF7" w14:textId="77777777" w:rsidTr="00531FB0">
        <w:tc>
          <w:tcPr>
            <w:tcW w:w="4770" w:type="dxa"/>
          </w:tcPr>
          <w:p w14:paraId="61B915CA" w14:textId="77777777" w:rsidR="004D4B4E" w:rsidRPr="004C4C64" w:rsidRDefault="004D4B4E" w:rsidP="00531FB0">
            <w:pPr>
              <w:jc w:val="center"/>
              <w:rPr>
                <w:rFonts w:ascii="Minion Pro" w:hAnsi="Minion Pro"/>
                <w:b/>
                <w:sz w:val="22"/>
                <w:szCs w:val="22"/>
              </w:rPr>
            </w:pPr>
            <w:r w:rsidRPr="004C4C64">
              <w:rPr>
                <w:rFonts w:ascii="Minion Pro" w:hAnsi="Minion Pro"/>
                <w:b/>
                <w:sz w:val="22"/>
                <w:szCs w:val="22"/>
              </w:rPr>
              <w:t>Competency</w:t>
            </w:r>
          </w:p>
        </w:tc>
        <w:tc>
          <w:tcPr>
            <w:tcW w:w="2880" w:type="dxa"/>
          </w:tcPr>
          <w:p w14:paraId="1485CE63" w14:textId="77777777" w:rsidR="004D4B4E" w:rsidRPr="004C4C64" w:rsidRDefault="004D4B4E" w:rsidP="00531FB0">
            <w:pPr>
              <w:jc w:val="center"/>
              <w:rPr>
                <w:rFonts w:ascii="Minion Pro" w:hAnsi="Minion Pro"/>
                <w:b/>
                <w:sz w:val="22"/>
                <w:szCs w:val="22"/>
              </w:rPr>
            </w:pPr>
            <w:r w:rsidRPr="004C4C64">
              <w:rPr>
                <w:rFonts w:ascii="Minion Pro" w:hAnsi="Minion Pro"/>
                <w:b/>
                <w:sz w:val="22"/>
                <w:szCs w:val="22"/>
              </w:rPr>
              <w:t>Candidacy</w:t>
            </w:r>
          </w:p>
        </w:tc>
        <w:tc>
          <w:tcPr>
            <w:tcW w:w="3145" w:type="dxa"/>
          </w:tcPr>
          <w:p w14:paraId="6C4B63EF" w14:textId="77777777" w:rsidR="004D4B4E" w:rsidRPr="004C4C64" w:rsidRDefault="004D4B4E" w:rsidP="00531FB0">
            <w:pPr>
              <w:jc w:val="center"/>
              <w:rPr>
                <w:rFonts w:ascii="Minion Pro" w:hAnsi="Minion Pro"/>
                <w:b/>
                <w:sz w:val="22"/>
                <w:szCs w:val="22"/>
              </w:rPr>
            </w:pPr>
            <w:r w:rsidRPr="004C4C64">
              <w:rPr>
                <w:rFonts w:ascii="Minion Pro" w:hAnsi="Minion Pro"/>
                <w:b/>
                <w:sz w:val="22"/>
                <w:szCs w:val="22"/>
              </w:rPr>
              <w:t>Post-Candidacy</w:t>
            </w:r>
          </w:p>
        </w:tc>
      </w:tr>
      <w:tr w:rsidR="004D4B4E" w14:paraId="07989B6A" w14:textId="77777777" w:rsidTr="00531FB0">
        <w:tc>
          <w:tcPr>
            <w:tcW w:w="4770" w:type="dxa"/>
          </w:tcPr>
          <w:p w14:paraId="4548BB30" w14:textId="77777777" w:rsidR="004D4B4E" w:rsidRDefault="004D4B4E" w:rsidP="00531FB0">
            <w:pPr>
              <w:jc w:val="both"/>
              <w:rPr>
                <w:rFonts w:ascii="Minion Pro" w:hAnsi="Minion Pro"/>
                <w:sz w:val="22"/>
                <w:szCs w:val="22"/>
              </w:rPr>
            </w:pPr>
            <w:r>
              <w:rPr>
                <w:rFonts w:ascii="Minion Pro" w:hAnsi="Minion Pro"/>
                <w:sz w:val="22"/>
                <w:szCs w:val="22"/>
              </w:rPr>
              <w:t>1 - Original research</w:t>
            </w:r>
          </w:p>
        </w:tc>
        <w:tc>
          <w:tcPr>
            <w:tcW w:w="2880" w:type="dxa"/>
          </w:tcPr>
          <w:p w14:paraId="1241ECB8" w14:textId="77777777" w:rsidR="004D4B4E" w:rsidRDefault="004D4B4E" w:rsidP="00531FB0">
            <w:pPr>
              <w:rPr>
                <w:rFonts w:ascii="Minion Pro" w:hAnsi="Minion Pro"/>
                <w:sz w:val="22"/>
                <w:szCs w:val="22"/>
              </w:rPr>
            </w:pPr>
            <w:r>
              <w:rPr>
                <w:rFonts w:ascii="Minion Pro" w:hAnsi="Minion Pro"/>
                <w:sz w:val="22"/>
                <w:szCs w:val="22"/>
              </w:rPr>
              <w:t>Prelim exam report</w:t>
            </w:r>
          </w:p>
        </w:tc>
        <w:tc>
          <w:tcPr>
            <w:tcW w:w="3145" w:type="dxa"/>
          </w:tcPr>
          <w:p w14:paraId="0622FEE0" w14:textId="77777777" w:rsidR="004D4B4E" w:rsidRDefault="004D4B4E" w:rsidP="00531FB0">
            <w:pPr>
              <w:rPr>
                <w:rFonts w:ascii="Minion Pro" w:hAnsi="Minion Pro"/>
                <w:sz w:val="22"/>
                <w:szCs w:val="22"/>
              </w:rPr>
            </w:pPr>
            <w:r>
              <w:rPr>
                <w:rFonts w:ascii="Minion Pro" w:hAnsi="Minion Pro"/>
                <w:sz w:val="22"/>
                <w:szCs w:val="22"/>
              </w:rPr>
              <w:t>Thesis</w:t>
            </w:r>
          </w:p>
        </w:tc>
      </w:tr>
      <w:tr w:rsidR="004D4B4E" w14:paraId="24D54D4D" w14:textId="77777777" w:rsidTr="00531FB0">
        <w:tc>
          <w:tcPr>
            <w:tcW w:w="4770" w:type="dxa"/>
          </w:tcPr>
          <w:p w14:paraId="048EE24A" w14:textId="77777777" w:rsidR="004D4B4E" w:rsidRDefault="004D4B4E" w:rsidP="00531FB0">
            <w:pPr>
              <w:jc w:val="both"/>
              <w:rPr>
                <w:rFonts w:ascii="Minion Pro" w:hAnsi="Minion Pro"/>
                <w:sz w:val="22"/>
                <w:szCs w:val="22"/>
              </w:rPr>
            </w:pPr>
            <w:r>
              <w:rPr>
                <w:rFonts w:ascii="Minion Pro" w:hAnsi="Minion Pro"/>
                <w:sz w:val="22"/>
                <w:szCs w:val="22"/>
              </w:rPr>
              <w:t>2 – Ideas that generate enthusiasm</w:t>
            </w:r>
          </w:p>
        </w:tc>
        <w:tc>
          <w:tcPr>
            <w:tcW w:w="2880" w:type="dxa"/>
          </w:tcPr>
          <w:p w14:paraId="788BEDDF" w14:textId="77777777" w:rsidR="004D4B4E" w:rsidRDefault="004D4B4E" w:rsidP="00531FB0">
            <w:pPr>
              <w:rPr>
                <w:rFonts w:ascii="Minion Pro" w:hAnsi="Minion Pro"/>
                <w:sz w:val="22"/>
                <w:szCs w:val="22"/>
              </w:rPr>
            </w:pPr>
            <w:r>
              <w:rPr>
                <w:rFonts w:ascii="Minion Pro" w:hAnsi="Minion Pro"/>
                <w:sz w:val="22"/>
                <w:szCs w:val="22"/>
              </w:rPr>
              <w:t>Prelim exam report</w:t>
            </w:r>
          </w:p>
        </w:tc>
        <w:tc>
          <w:tcPr>
            <w:tcW w:w="3145" w:type="dxa"/>
          </w:tcPr>
          <w:p w14:paraId="2B317EAC" w14:textId="77777777" w:rsidR="004D4B4E" w:rsidRDefault="004D4B4E" w:rsidP="00531FB0">
            <w:pPr>
              <w:rPr>
                <w:rFonts w:ascii="Minion Pro" w:hAnsi="Minion Pro"/>
                <w:sz w:val="22"/>
                <w:szCs w:val="22"/>
              </w:rPr>
            </w:pPr>
            <w:r>
              <w:rPr>
                <w:rFonts w:ascii="Minion Pro" w:hAnsi="Minion Pro"/>
                <w:sz w:val="22"/>
                <w:szCs w:val="22"/>
              </w:rPr>
              <w:t>Independent proposal seminar</w:t>
            </w:r>
          </w:p>
        </w:tc>
      </w:tr>
      <w:tr w:rsidR="004D4B4E" w14:paraId="24BF4038" w14:textId="77777777" w:rsidTr="00531FB0">
        <w:tc>
          <w:tcPr>
            <w:tcW w:w="4770" w:type="dxa"/>
          </w:tcPr>
          <w:p w14:paraId="26033B05" w14:textId="77777777" w:rsidR="004D4B4E" w:rsidRDefault="004D4B4E" w:rsidP="00531FB0">
            <w:pPr>
              <w:jc w:val="both"/>
              <w:rPr>
                <w:rFonts w:ascii="Minion Pro" w:hAnsi="Minion Pro"/>
                <w:sz w:val="22"/>
                <w:szCs w:val="22"/>
              </w:rPr>
            </w:pPr>
            <w:r>
              <w:rPr>
                <w:rFonts w:ascii="Minion Pro" w:hAnsi="Minion Pro"/>
                <w:sz w:val="22"/>
                <w:szCs w:val="22"/>
              </w:rPr>
              <w:t>3 – Communication in an interdisciplinary world</w:t>
            </w:r>
          </w:p>
        </w:tc>
        <w:tc>
          <w:tcPr>
            <w:tcW w:w="2880" w:type="dxa"/>
          </w:tcPr>
          <w:p w14:paraId="64FC038F" w14:textId="77777777" w:rsidR="004D4B4E" w:rsidRDefault="004D4B4E" w:rsidP="00531FB0">
            <w:pPr>
              <w:rPr>
                <w:rFonts w:ascii="Minion Pro" w:hAnsi="Minion Pro"/>
                <w:sz w:val="22"/>
                <w:szCs w:val="22"/>
              </w:rPr>
            </w:pPr>
            <w:r>
              <w:rPr>
                <w:rFonts w:ascii="Minion Pro" w:hAnsi="Minion Pro"/>
                <w:sz w:val="22"/>
                <w:szCs w:val="22"/>
              </w:rPr>
              <w:t>Courses and written exams</w:t>
            </w:r>
          </w:p>
        </w:tc>
        <w:tc>
          <w:tcPr>
            <w:tcW w:w="3145" w:type="dxa"/>
          </w:tcPr>
          <w:p w14:paraId="33216F80" w14:textId="77777777" w:rsidR="004D4B4E" w:rsidRDefault="004D4B4E" w:rsidP="00531FB0">
            <w:pPr>
              <w:rPr>
                <w:rFonts w:ascii="Minion Pro" w:hAnsi="Minion Pro"/>
                <w:sz w:val="22"/>
                <w:szCs w:val="22"/>
              </w:rPr>
            </w:pPr>
            <w:r>
              <w:rPr>
                <w:rFonts w:ascii="Minion Pro" w:hAnsi="Minion Pro"/>
                <w:sz w:val="22"/>
                <w:szCs w:val="22"/>
              </w:rPr>
              <w:t>Independent proposal seminar</w:t>
            </w:r>
          </w:p>
        </w:tc>
      </w:tr>
    </w:tbl>
    <w:p w14:paraId="580F5918" w14:textId="77777777" w:rsidR="004D4B4E" w:rsidRDefault="004D4B4E" w:rsidP="004D4B4E">
      <w:pPr>
        <w:ind w:left="360" w:hanging="360"/>
        <w:jc w:val="both"/>
        <w:rPr>
          <w:rFonts w:ascii="Minion Pro" w:hAnsi="Minion Pro"/>
          <w:sz w:val="22"/>
          <w:szCs w:val="22"/>
        </w:rPr>
      </w:pPr>
    </w:p>
    <w:p w14:paraId="5FD9C2C3" w14:textId="77777777" w:rsidR="004D4B4E" w:rsidRDefault="004D4B4E" w:rsidP="004D4B4E">
      <w:pPr>
        <w:ind w:left="360" w:hanging="360"/>
        <w:jc w:val="both"/>
        <w:rPr>
          <w:rFonts w:ascii="Minion Pro" w:hAnsi="Minion Pro"/>
          <w:b/>
          <w:sz w:val="28"/>
          <w:szCs w:val="28"/>
        </w:rPr>
      </w:pPr>
      <w:r w:rsidRPr="004C4C64">
        <w:rPr>
          <w:rFonts w:ascii="Minion Pro" w:hAnsi="Minion Pro"/>
          <w:b/>
          <w:sz w:val="28"/>
          <w:szCs w:val="28"/>
        </w:rPr>
        <w:t>Details:</w:t>
      </w:r>
    </w:p>
    <w:p w14:paraId="401192E6" w14:textId="77777777" w:rsidR="004D4B4E" w:rsidRDefault="004D4B4E" w:rsidP="004D4B4E">
      <w:pPr>
        <w:jc w:val="both"/>
        <w:rPr>
          <w:rFonts w:ascii="Minion Pro" w:hAnsi="Minion Pro"/>
          <w:sz w:val="22"/>
          <w:szCs w:val="22"/>
        </w:rPr>
      </w:pPr>
    </w:p>
    <w:p w14:paraId="7D3D5625" w14:textId="77777777" w:rsidR="004D4B4E" w:rsidRDefault="004D4B4E" w:rsidP="004D4B4E">
      <w:pPr>
        <w:jc w:val="both"/>
        <w:rPr>
          <w:rFonts w:ascii="Minion Pro" w:hAnsi="Minion Pro"/>
          <w:sz w:val="22"/>
          <w:szCs w:val="22"/>
        </w:rPr>
      </w:pPr>
      <w:r w:rsidRPr="00BB282C">
        <w:rPr>
          <w:rFonts w:ascii="Minion Pro" w:hAnsi="Minion Pro"/>
          <w:i/>
          <w:sz w:val="22"/>
          <w:szCs w:val="22"/>
          <w:u w:val="single"/>
        </w:rPr>
        <w:t>Coursework</w:t>
      </w:r>
      <w:r w:rsidRPr="00D33A2F">
        <w:rPr>
          <w:rFonts w:ascii="Minion Pro" w:hAnsi="Minion Pro"/>
          <w:i/>
          <w:sz w:val="22"/>
          <w:szCs w:val="22"/>
        </w:rPr>
        <w:t xml:space="preserve"> </w:t>
      </w:r>
      <w:r w:rsidRPr="00F26131">
        <w:rPr>
          <w:rFonts w:ascii="Minion Pro" w:hAnsi="Minion Pro"/>
          <w:sz w:val="22"/>
          <w:szCs w:val="22"/>
        </w:rPr>
        <w:t>(</w:t>
      </w:r>
      <w:r>
        <w:rPr>
          <w:rFonts w:ascii="Minion Pro" w:hAnsi="Minion Pro"/>
          <w:sz w:val="22"/>
          <w:szCs w:val="22"/>
        </w:rPr>
        <w:t>Competency #3</w:t>
      </w:r>
      <w:r w:rsidRPr="00F26131">
        <w:rPr>
          <w:rFonts w:ascii="Minion Pro" w:hAnsi="Minion Pro"/>
          <w:sz w:val="22"/>
          <w:szCs w:val="22"/>
        </w:rPr>
        <w:t>):</w:t>
      </w:r>
      <w:r w:rsidRPr="000B35E3">
        <w:rPr>
          <w:rFonts w:ascii="Minion Pro" w:hAnsi="Minion Pro"/>
          <w:i/>
          <w:sz w:val="22"/>
          <w:szCs w:val="22"/>
        </w:rPr>
        <w:t xml:space="preserve">  </w:t>
      </w:r>
      <w:r>
        <w:rPr>
          <w:rFonts w:ascii="Minion Pro" w:hAnsi="Minion Pro"/>
          <w:sz w:val="22"/>
          <w:szCs w:val="22"/>
        </w:rPr>
        <w:t>At least ten</w:t>
      </w:r>
      <w:r w:rsidRPr="000B35E3">
        <w:rPr>
          <w:rFonts w:ascii="Minion Pro" w:hAnsi="Minion Pro"/>
          <w:sz w:val="22"/>
          <w:szCs w:val="22"/>
        </w:rPr>
        <w:t xml:space="preserve"> credits</w:t>
      </w:r>
      <w:r>
        <w:rPr>
          <w:rFonts w:ascii="Minion Pro" w:hAnsi="Minion Pro"/>
          <w:sz w:val="22"/>
          <w:szCs w:val="22"/>
        </w:rPr>
        <w:t xml:space="preserve"> are required with at least two credits from an area outside organic chemistry.</w:t>
      </w:r>
    </w:p>
    <w:p w14:paraId="351ECC6B" w14:textId="77777777" w:rsidR="004D4B4E" w:rsidRDefault="004D4B4E" w:rsidP="004D4B4E">
      <w:pPr>
        <w:jc w:val="both"/>
        <w:rPr>
          <w:rFonts w:ascii="Minion Pro" w:hAnsi="Minion Pro"/>
          <w:sz w:val="22"/>
          <w:szCs w:val="22"/>
        </w:rPr>
      </w:pPr>
    </w:p>
    <w:tbl>
      <w:tblPr>
        <w:tblStyle w:val="TableGrid"/>
        <w:tblW w:w="0" w:type="auto"/>
        <w:tblLook w:val="04A0" w:firstRow="1" w:lastRow="0" w:firstColumn="1" w:lastColumn="0" w:noHBand="0" w:noVBand="1"/>
      </w:tblPr>
      <w:tblGrid>
        <w:gridCol w:w="1975"/>
        <w:gridCol w:w="5760"/>
        <w:gridCol w:w="1080"/>
        <w:gridCol w:w="1975"/>
      </w:tblGrid>
      <w:tr w:rsidR="004D4B4E" w14:paraId="6127FE61" w14:textId="77777777" w:rsidTr="00531FB0">
        <w:tc>
          <w:tcPr>
            <w:tcW w:w="10790" w:type="dxa"/>
            <w:gridSpan w:val="4"/>
            <w:tcBorders>
              <w:top w:val="nil"/>
              <w:left w:val="nil"/>
              <w:bottom w:val="single" w:sz="4" w:space="0" w:color="auto"/>
              <w:right w:val="nil"/>
            </w:tcBorders>
          </w:tcPr>
          <w:p w14:paraId="7994EBD3" w14:textId="77777777" w:rsidR="004D4B4E" w:rsidRPr="003030E6" w:rsidRDefault="004D4B4E" w:rsidP="00531FB0">
            <w:pPr>
              <w:tabs>
                <w:tab w:val="left" w:pos="90"/>
                <w:tab w:val="left" w:pos="1710"/>
                <w:tab w:val="left" w:pos="6390"/>
                <w:tab w:val="left" w:pos="8460"/>
              </w:tabs>
              <w:rPr>
                <w:rFonts w:ascii="Minion Pro" w:hAnsi="Minion Pro"/>
                <w:i/>
                <w:sz w:val="22"/>
                <w:szCs w:val="22"/>
              </w:rPr>
            </w:pPr>
            <w:r>
              <w:rPr>
                <w:rFonts w:ascii="Minion Pro" w:hAnsi="Minion Pro"/>
                <w:i/>
                <w:sz w:val="22"/>
                <w:szCs w:val="22"/>
              </w:rPr>
              <w:t xml:space="preserve">The following five </w:t>
            </w:r>
            <w:r w:rsidRPr="00B35990">
              <w:rPr>
                <w:rFonts w:ascii="Minion Pro" w:hAnsi="Minion Pro"/>
                <w:i/>
                <w:sz w:val="22"/>
                <w:szCs w:val="22"/>
              </w:rPr>
              <w:t>credit</w:t>
            </w:r>
            <w:r>
              <w:rPr>
                <w:rFonts w:ascii="Minion Pro" w:hAnsi="Minion Pro"/>
                <w:i/>
                <w:sz w:val="22"/>
                <w:szCs w:val="22"/>
              </w:rPr>
              <w:t>s</w:t>
            </w:r>
            <w:r w:rsidRPr="00B35990">
              <w:rPr>
                <w:rFonts w:ascii="Minion Pro" w:hAnsi="Minion Pro"/>
                <w:i/>
                <w:sz w:val="22"/>
                <w:szCs w:val="22"/>
              </w:rPr>
              <w:t xml:space="preserve"> </w:t>
            </w:r>
            <w:r>
              <w:rPr>
                <w:rFonts w:ascii="Minion Pro" w:hAnsi="Minion Pro"/>
                <w:i/>
                <w:sz w:val="22"/>
                <w:szCs w:val="22"/>
              </w:rPr>
              <w:t>are required:</w:t>
            </w:r>
          </w:p>
        </w:tc>
      </w:tr>
      <w:tr w:rsidR="004D4B4E" w14:paraId="5BB64FD5" w14:textId="77777777" w:rsidTr="00531FB0">
        <w:tc>
          <w:tcPr>
            <w:tcW w:w="1975" w:type="dxa"/>
            <w:tcBorders>
              <w:top w:val="single" w:sz="4" w:space="0" w:color="auto"/>
            </w:tcBorders>
          </w:tcPr>
          <w:p w14:paraId="5656AB79" w14:textId="77777777" w:rsidR="004D4B4E" w:rsidRPr="004C4C64" w:rsidRDefault="004D4B4E" w:rsidP="00531FB0">
            <w:pPr>
              <w:tabs>
                <w:tab w:val="left" w:pos="90"/>
                <w:tab w:val="left" w:pos="1710"/>
                <w:tab w:val="left" w:pos="6390"/>
                <w:tab w:val="left" w:pos="8460"/>
              </w:tabs>
              <w:jc w:val="center"/>
              <w:rPr>
                <w:rFonts w:ascii="Minion Pro" w:hAnsi="Minion Pro"/>
                <w:b/>
                <w:sz w:val="22"/>
                <w:szCs w:val="22"/>
              </w:rPr>
            </w:pPr>
            <w:r w:rsidRPr="004C4C64">
              <w:rPr>
                <w:rFonts w:ascii="Minion Pro" w:hAnsi="Minion Pro"/>
                <w:b/>
                <w:sz w:val="22"/>
                <w:szCs w:val="22"/>
              </w:rPr>
              <w:t>Course #</w:t>
            </w:r>
          </w:p>
        </w:tc>
        <w:tc>
          <w:tcPr>
            <w:tcW w:w="5760" w:type="dxa"/>
            <w:tcBorders>
              <w:top w:val="single" w:sz="4" w:space="0" w:color="auto"/>
            </w:tcBorders>
          </w:tcPr>
          <w:p w14:paraId="55FD31CC" w14:textId="77777777" w:rsidR="004D4B4E" w:rsidRPr="004C4C64" w:rsidRDefault="004D4B4E" w:rsidP="00531FB0">
            <w:pPr>
              <w:tabs>
                <w:tab w:val="left" w:pos="90"/>
                <w:tab w:val="left" w:pos="1710"/>
                <w:tab w:val="left" w:pos="6390"/>
                <w:tab w:val="left" w:pos="8460"/>
              </w:tabs>
              <w:jc w:val="center"/>
              <w:rPr>
                <w:rFonts w:ascii="Minion Pro" w:hAnsi="Minion Pro"/>
                <w:b/>
                <w:sz w:val="22"/>
                <w:szCs w:val="22"/>
              </w:rPr>
            </w:pPr>
            <w:r w:rsidRPr="004C4C64">
              <w:rPr>
                <w:rFonts w:ascii="Minion Pro" w:hAnsi="Minion Pro"/>
                <w:b/>
                <w:sz w:val="22"/>
                <w:szCs w:val="22"/>
              </w:rPr>
              <w:t>Title</w:t>
            </w:r>
          </w:p>
        </w:tc>
        <w:tc>
          <w:tcPr>
            <w:tcW w:w="1080" w:type="dxa"/>
            <w:tcBorders>
              <w:top w:val="single" w:sz="4" w:space="0" w:color="auto"/>
            </w:tcBorders>
          </w:tcPr>
          <w:p w14:paraId="6D6C4E13" w14:textId="77777777" w:rsidR="004D4B4E" w:rsidRPr="004C4C64" w:rsidRDefault="004D4B4E" w:rsidP="00531FB0">
            <w:pPr>
              <w:tabs>
                <w:tab w:val="left" w:pos="90"/>
                <w:tab w:val="left" w:pos="1710"/>
                <w:tab w:val="left" w:pos="6390"/>
                <w:tab w:val="left" w:pos="8460"/>
              </w:tabs>
              <w:jc w:val="center"/>
              <w:rPr>
                <w:rFonts w:ascii="Minion Pro" w:hAnsi="Minion Pro"/>
                <w:b/>
                <w:sz w:val="22"/>
                <w:szCs w:val="22"/>
              </w:rPr>
            </w:pPr>
            <w:r w:rsidRPr="004C4C64">
              <w:rPr>
                <w:rFonts w:ascii="Minion Pro" w:hAnsi="Minion Pro"/>
                <w:b/>
                <w:sz w:val="22"/>
                <w:szCs w:val="22"/>
              </w:rPr>
              <w:t>Credits</w:t>
            </w:r>
          </w:p>
        </w:tc>
        <w:tc>
          <w:tcPr>
            <w:tcW w:w="1975" w:type="dxa"/>
            <w:tcBorders>
              <w:top w:val="single" w:sz="4" w:space="0" w:color="auto"/>
            </w:tcBorders>
          </w:tcPr>
          <w:p w14:paraId="6EFC2F7A" w14:textId="77777777" w:rsidR="004D4B4E" w:rsidRPr="004C4C64" w:rsidRDefault="004D4B4E" w:rsidP="00531FB0">
            <w:pPr>
              <w:tabs>
                <w:tab w:val="left" w:pos="90"/>
                <w:tab w:val="left" w:pos="1710"/>
                <w:tab w:val="left" w:pos="6390"/>
                <w:tab w:val="left" w:pos="8460"/>
              </w:tabs>
              <w:jc w:val="center"/>
              <w:rPr>
                <w:rFonts w:ascii="Minion Pro" w:hAnsi="Minion Pro"/>
                <w:b/>
                <w:sz w:val="22"/>
                <w:szCs w:val="22"/>
              </w:rPr>
            </w:pPr>
            <w:r w:rsidRPr="004C4C64">
              <w:rPr>
                <w:rFonts w:ascii="Minion Pro" w:hAnsi="Minion Pro"/>
                <w:b/>
                <w:sz w:val="22"/>
                <w:szCs w:val="22"/>
              </w:rPr>
              <w:t>Semesters Offered</w:t>
            </w:r>
          </w:p>
        </w:tc>
      </w:tr>
      <w:tr w:rsidR="004D4B4E" w14:paraId="3055FDCE" w14:textId="77777777" w:rsidTr="00531FB0">
        <w:tc>
          <w:tcPr>
            <w:tcW w:w="1975" w:type="dxa"/>
          </w:tcPr>
          <w:p w14:paraId="7C218999" w14:textId="77777777" w:rsidR="004D4B4E" w:rsidRDefault="004D4B4E" w:rsidP="00531FB0">
            <w:pPr>
              <w:tabs>
                <w:tab w:val="left" w:pos="90"/>
                <w:tab w:val="left" w:pos="1710"/>
                <w:tab w:val="left" w:pos="6390"/>
                <w:tab w:val="left" w:pos="8460"/>
              </w:tabs>
              <w:rPr>
                <w:rFonts w:ascii="Minion Pro" w:hAnsi="Minion Pro"/>
                <w:sz w:val="22"/>
                <w:szCs w:val="22"/>
              </w:rPr>
            </w:pPr>
            <w:r>
              <w:rPr>
                <w:rFonts w:ascii="Minion Pro" w:hAnsi="Minion Pro"/>
                <w:sz w:val="22"/>
                <w:szCs w:val="22"/>
              </w:rPr>
              <w:t>CHEM 543</w:t>
            </w:r>
          </w:p>
        </w:tc>
        <w:tc>
          <w:tcPr>
            <w:tcW w:w="5760" w:type="dxa"/>
          </w:tcPr>
          <w:p w14:paraId="2DA8B003" w14:textId="77777777" w:rsidR="004D4B4E" w:rsidRDefault="004D4B4E" w:rsidP="00531FB0">
            <w:pPr>
              <w:tabs>
                <w:tab w:val="left" w:pos="90"/>
                <w:tab w:val="left" w:pos="1710"/>
                <w:tab w:val="left" w:pos="6390"/>
                <w:tab w:val="left" w:pos="8460"/>
              </w:tabs>
              <w:rPr>
                <w:rFonts w:ascii="Minion Pro" w:hAnsi="Minion Pro"/>
                <w:sz w:val="22"/>
                <w:szCs w:val="22"/>
              </w:rPr>
            </w:pPr>
            <w:r w:rsidRPr="0065731B">
              <w:rPr>
                <w:rFonts w:ascii="Minion Pro" w:hAnsi="Minion Pro"/>
                <w:sz w:val="22"/>
                <w:szCs w:val="22"/>
              </w:rPr>
              <w:t>Structure/Mechanisms in Organic Chemistry</w:t>
            </w:r>
          </w:p>
        </w:tc>
        <w:tc>
          <w:tcPr>
            <w:tcW w:w="1080" w:type="dxa"/>
          </w:tcPr>
          <w:p w14:paraId="3B753FA0" w14:textId="77777777" w:rsidR="004D4B4E" w:rsidRDefault="004D4B4E" w:rsidP="00531FB0">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2</w:t>
            </w:r>
          </w:p>
        </w:tc>
        <w:tc>
          <w:tcPr>
            <w:tcW w:w="1975" w:type="dxa"/>
          </w:tcPr>
          <w:p w14:paraId="1C16C37B" w14:textId="77777777" w:rsidR="004D4B4E" w:rsidRDefault="004D4B4E" w:rsidP="00531FB0">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Fall</w:t>
            </w:r>
          </w:p>
        </w:tc>
      </w:tr>
      <w:tr w:rsidR="004D4B4E" w14:paraId="79D65A0C" w14:textId="77777777" w:rsidTr="00531FB0">
        <w:tc>
          <w:tcPr>
            <w:tcW w:w="1975" w:type="dxa"/>
          </w:tcPr>
          <w:p w14:paraId="6DF6A38C" w14:textId="77777777" w:rsidR="004D4B4E" w:rsidRDefault="004D4B4E" w:rsidP="00531FB0">
            <w:pPr>
              <w:tabs>
                <w:tab w:val="left" w:pos="90"/>
                <w:tab w:val="left" w:pos="1710"/>
                <w:tab w:val="left" w:pos="6390"/>
                <w:tab w:val="left" w:pos="8460"/>
              </w:tabs>
              <w:rPr>
                <w:rFonts w:ascii="Minion Pro" w:hAnsi="Minion Pro"/>
                <w:sz w:val="22"/>
                <w:szCs w:val="22"/>
              </w:rPr>
            </w:pPr>
            <w:r w:rsidRPr="0065731B">
              <w:rPr>
                <w:rFonts w:ascii="Minion Pro" w:hAnsi="Minion Pro"/>
                <w:sz w:val="22"/>
                <w:szCs w:val="22"/>
              </w:rPr>
              <w:t xml:space="preserve">CHEM </w:t>
            </w:r>
            <w:r>
              <w:rPr>
                <w:rFonts w:ascii="Minion Pro" w:hAnsi="Minion Pro"/>
                <w:sz w:val="22"/>
                <w:szCs w:val="22"/>
              </w:rPr>
              <w:t>545</w:t>
            </w:r>
          </w:p>
        </w:tc>
        <w:tc>
          <w:tcPr>
            <w:tcW w:w="5760" w:type="dxa"/>
          </w:tcPr>
          <w:p w14:paraId="29ED184A" w14:textId="77777777" w:rsidR="004D4B4E" w:rsidRPr="003030E6" w:rsidRDefault="004D4B4E" w:rsidP="00531FB0">
            <w:pPr>
              <w:tabs>
                <w:tab w:val="left" w:pos="90"/>
                <w:tab w:val="left" w:pos="1710"/>
                <w:tab w:val="left" w:pos="6390"/>
                <w:tab w:val="left" w:pos="8460"/>
              </w:tabs>
              <w:rPr>
                <w:rFonts w:ascii="Minion Pro" w:hAnsi="Minion Pro"/>
                <w:b/>
                <w:sz w:val="22"/>
                <w:szCs w:val="22"/>
              </w:rPr>
            </w:pPr>
            <w:r w:rsidRPr="0065731B">
              <w:rPr>
                <w:rFonts w:ascii="Minion Pro" w:hAnsi="Minion Pro"/>
                <w:sz w:val="22"/>
                <w:szCs w:val="22"/>
              </w:rPr>
              <w:t>Synthetic Organic Chemistry I</w:t>
            </w:r>
          </w:p>
        </w:tc>
        <w:tc>
          <w:tcPr>
            <w:tcW w:w="1080" w:type="dxa"/>
          </w:tcPr>
          <w:p w14:paraId="07C98E0D" w14:textId="77777777" w:rsidR="004D4B4E" w:rsidRDefault="004D4B4E" w:rsidP="00531FB0">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3</w:t>
            </w:r>
          </w:p>
        </w:tc>
        <w:tc>
          <w:tcPr>
            <w:tcW w:w="1975" w:type="dxa"/>
          </w:tcPr>
          <w:p w14:paraId="5A5B40EB" w14:textId="77777777" w:rsidR="004D4B4E" w:rsidRDefault="004D4B4E" w:rsidP="00531FB0">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Fall</w:t>
            </w:r>
          </w:p>
        </w:tc>
      </w:tr>
      <w:tr w:rsidR="004D4B4E" w14:paraId="543FA2F5" w14:textId="77777777" w:rsidTr="00531FB0">
        <w:tc>
          <w:tcPr>
            <w:tcW w:w="1975" w:type="dxa"/>
            <w:tcBorders>
              <w:top w:val="single" w:sz="4" w:space="0" w:color="auto"/>
              <w:left w:val="nil"/>
              <w:bottom w:val="nil"/>
              <w:right w:val="nil"/>
            </w:tcBorders>
          </w:tcPr>
          <w:p w14:paraId="2F498708" w14:textId="77777777" w:rsidR="004D4B4E" w:rsidRDefault="004D4B4E" w:rsidP="00531FB0">
            <w:pPr>
              <w:tabs>
                <w:tab w:val="left" w:pos="90"/>
                <w:tab w:val="left" w:pos="1710"/>
                <w:tab w:val="left" w:pos="6390"/>
                <w:tab w:val="left" w:pos="8460"/>
              </w:tabs>
              <w:rPr>
                <w:rFonts w:ascii="Minion Pro" w:hAnsi="Minion Pro"/>
                <w:sz w:val="22"/>
                <w:szCs w:val="22"/>
              </w:rPr>
            </w:pPr>
          </w:p>
        </w:tc>
        <w:tc>
          <w:tcPr>
            <w:tcW w:w="5760" w:type="dxa"/>
            <w:tcBorders>
              <w:top w:val="single" w:sz="4" w:space="0" w:color="auto"/>
              <w:left w:val="nil"/>
              <w:bottom w:val="nil"/>
              <w:right w:val="nil"/>
            </w:tcBorders>
          </w:tcPr>
          <w:p w14:paraId="32CDFD5F" w14:textId="77777777" w:rsidR="004D4B4E" w:rsidRDefault="004D4B4E" w:rsidP="00531FB0">
            <w:pPr>
              <w:tabs>
                <w:tab w:val="left" w:pos="90"/>
                <w:tab w:val="left" w:pos="1710"/>
                <w:tab w:val="left" w:pos="6390"/>
                <w:tab w:val="left" w:pos="8460"/>
              </w:tabs>
              <w:rPr>
                <w:rFonts w:ascii="Minion Pro" w:hAnsi="Minion Pro"/>
                <w:sz w:val="22"/>
                <w:szCs w:val="22"/>
              </w:rPr>
            </w:pPr>
          </w:p>
        </w:tc>
        <w:tc>
          <w:tcPr>
            <w:tcW w:w="1080" w:type="dxa"/>
            <w:tcBorders>
              <w:top w:val="single" w:sz="4" w:space="0" w:color="auto"/>
              <w:left w:val="nil"/>
              <w:bottom w:val="nil"/>
              <w:right w:val="nil"/>
            </w:tcBorders>
          </w:tcPr>
          <w:p w14:paraId="237DF995" w14:textId="77777777" w:rsidR="004D4B4E" w:rsidRDefault="004D4B4E" w:rsidP="00531FB0">
            <w:pPr>
              <w:tabs>
                <w:tab w:val="left" w:pos="90"/>
                <w:tab w:val="left" w:pos="1710"/>
                <w:tab w:val="left" w:pos="6390"/>
                <w:tab w:val="left" w:pos="8460"/>
              </w:tabs>
              <w:rPr>
                <w:rFonts w:ascii="Minion Pro" w:hAnsi="Minion Pro"/>
                <w:sz w:val="22"/>
                <w:szCs w:val="22"/>
              </w:rPr>
            </w:pPr>
          </w:p>
        </w:tc>
        <w:tc>
          <w:tcPr>
            <w:tcW w:w="1975" w:type="dxa"/>
            <w:tcBorders>
              <w:top w:val="single" w:sz="4" w:space="0" w:color="auto"/>
              <w:left w:val="nil"/>
              <w:bottom w:val="nil"/>
              <w:right w:val="nil"/>
            </w:tcBorders>
          </w:tcPr>
          <w:p w14:paraId="32DC9B54" w14:textId="77777777" w:rsidR="004D4B4E" w:rsidRDefault="004D4B4E" w:rsidP="00531FB0">
            <w:pPr>
              <w:tabs>
                <w:tab w:val="left" w:pos="90"/>
                <w:tab w:val="left" w:pos="1710"/>
                <w:tab w:val="left" w:pos="6390"/>
                <w:tab w:val="left" w:pos="8460"/>
              </w:tabs>
              <w:rPr>
                <w:rFonts w:ascii="Minion Pro" w:hAnsi="Minion Pro"/>
                <w:sz w:val="22"/>
                <w:szCs w:val="22"/>
              </w:rPr>
            </w:pPr>
          </w:p>
        </w:tc>
      </w:tr>
      <w:tr w:rsidR="004D4B4E" w14:paraId="55CE35C3" w14:textId="77777777" w:rsidTr="00531FB0">
        <w:tc>
          <w:tcPr>
            <w:tcW w:w="10790" w:type="dxa"/>
            <w:gridSpan w:val="4"/>
            <w:tcBorders>
              <w:top w:val="nil"/>
              <w:left w:val="nil"/>
              <w:right w:val="nil"/>
            </w:tcBorders>
          </w:tcPr>
          <w:p w14:paraId="285B68BF" w14:textId="5BC645F3" w:rsidR="004D4B4E" w:rsidRPr="004C4C64" w:rsidRDefault="004D4B4E" w:rsidP="00531FB0">
            <w:pPr>
              <w:tabs>
                <w:tab w:val="left" w:pos="90"/>
                <w:tab w:val="left" w:pos="1710"/>
                <w:tab w:val="left" w:pos="6390"/>
                <w:tab w:val="left" w:pos="8460"/>
              </w:tabs>
              <w:rPr>
                <w:rFonts w:ascii="Minion Pro" w:hAnsi="Minion Pro"/>
                <w:i/>
                <w:sz w:val="22"/>
                <w:szCs w:val="22"/>
              </w:rPr>
            </w:pPr>
            <w:r w:rsidRPr="00791385">
              <w:rPr>
                <w:rFonts w:ascii="Minion Pro" w:hAnsi="Minion Pro"/>
                <w:i/>
                <w:sz w:val="22"/>
                <w:szCs w:val="22"/>
              </w:rPr>
              <w:t xml:space="preserve">Plus </w:t>
            </w:r>
            <w:r>
              <w:rPr>
                <w:rFonts w:ascii="Minion Pro" w:hAnsi="Minion Pro"/>
                <w:i/>
                <w:sz w:val="22"/>
                <w:szCs w:val="22"/>
              </w:rPr>
              <w:t xml:space="preserve">at least two courses from the </w:t>
            </w:r>
            <w:r w:rsidR="00D772C5">
              <w:rPr>
                <w:rFonts w:ascii="Minion Pro" w:hAnsi="Minion Pro"/>
                <w:i/>
                <w:sz w:val="22"/>
                <w:szCs w:val="22"/>
              </w:rPr>
              <w:t>following:</w:t>
            </w:r>
            <w:r>
              <w:rPr>
                <w:rFonts w:ascii="Minion Pro" w:hAnsi="Minion Pro"/>
                <w:i/>
                <w:sz w:val="22"/>
                <w:szCs w:val="22"/>
              </w:rPr>
              <w:t xml:space="preserve">  </w:t>
            </w:r>
          </w:p>
        </w:tc>
      </w:tr>
      <w:tr w:rsidR="004D4B4E" w14:paraId="0F82F305" w14:textId="77777777" w:rsidTr="00531FB0">
        <w:tc>
          <w:tcPr>
            <w:tcW w:w="1975" w:type="dxa"/>
          </w:tcPr>
          <w:p w14:paraId="62F15387" w14:textId="77777777" w:rsidR="004D4B4E" w:rsidRDefault="004D4B4E" w:rsidP="00531FB0">
            <w:pPr>
              <w:tabs>
                <w:tab w:val="left" w:pos="90"/>
                <w:tab w:val="left" w:pos="1710"/>
                <w:tab w:val="left" w:pos="6390"/>
                <w:tab w:val="left" w:pos="8460"/>
              </w:tabs>
              <w:rPr>
                <w:rFonts w:ascii="Minion Pro" w:hAnsi="Minion Pro"/>
                <w:sz w:val="22"/>
                <w:szCs w:val="22"/>
              </w:rPr>
            </w:pPr>
            <w:r>
              <w:rPr>
                <w:rFonts w:ascii="Minion Pro" w:hAnsi="Minion Pro"/>
                <w:sz w:val="22"/>
                <w:szCs w:val="22"/>
              </w:rPr>
              <w:t>CHEM 541</w:t>
            </w:r>
          </w:p>
        </w:tc>
        <w:tc>
          <w:tcPr>
            <w:tcW w:w="5760" w:type="dxa"/>
          </w:tcPr>
          <w:p w14:paraId="5F1E4C24" w14:textId="77777777" w:rsidR="004D4B4E" w:rsidRPr="0065731B" w:rsidRDefault="004D4B4E" w:rsidP="00531FB0">
            <w:pPr>
              <w:tabs>
                <w:tab w:val="left" w:pos="90"/>
                <w:tab w:val="left" w:pos="1710"/>
                <w:tab w:val="left" w:pos="6390"/>
                <w:tab w:val="left" w:pos="8460"/>
              </w:tabs>
              <w:rPr>
                <w:rFonts w:ascii="Minion Pro" w:hAnsi="Minion Pro"/>
                <w:sz w:val="22"/>
                <w:szCs w:val="22"/>
              </w:rPr>
            </w:pPr>
            <w:r>
              <w:rPr>
                <w:rFonts w:ascii="Minion Pro" w:hAnsi="Minion Pro"/>
                <w:sz w:val="22"/>
                <w:szCs w:val="22"/>
              </w:rPr>
              <w:t>Organic Molecular Structure Determination</w:t>
            </w:r>
          </w:p>
        </w:tc>
        <w:tc>
          <w:tcPr>
            <w:tcW w:w="1080" w:type="dxa"/>
          </w:tcPr>
          <w:p w14:paraId="285BE2B6" w14:textId="77777777" w:rsidR="004D4B4E" w:rsidRDefault="004D4B4E" w:rsidP="00531FB0">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2</w:t>
            </w:r>
          </w:p>
        </w:tc>
        <w:tc>
          <w:tcPr>
            <w:tcW w:w="1975" w:type="dxa"/>
          </w:tcPr>
          <w:p w14:paraId="68152D97" w14:textId="77777777" w:rsidR="004D4B4E" w:rsidRPr="00197A62" w:rsidRDefault="004D4B4E" w:rsidP="00531FB0">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Spring</w:t>
            </w:r>
          </w:p>
        </w:tc>
      </w:tr>
      <w:tr w:rsidR="004D4B4E" w14:paraId="18E5E7B0" w14:textId="77777777" w:rsidTr="00531FB0">
        <w:tc>
          <w:tcPr>
            <w:tcW w:w="1975" w:type="dxa"/>
          </w:tcPr>
          <w:p w14:paraId="2DB1AF47" w14:textId="77777777" w:rsidR="004D4B4E" w:rsidRDefault="004D4B4E" w:rsidP="00531FB0">
            <w:pPr>
              <w:tabs>
                <w:tab w:val="left" w:pos="90"/>
                <w:tab w:val="left" w:pos="1710"/>
                <w:tab w:val="left" w:pos="6390"/>
                <w:tab w:val="left" w:pos="8460"/>
              </w:tabs>
              <w:rPr>
                <w:rFonts w:ascii="Minion Pro" w:hAnsi="Minion Pro"/>
                <w:sz w:val="22"/>
                <w:szCs w:val="22"/>
              </w:rPr>
            </w:pPr>
            <w:r>
              <w:rPr>
                <w:rFonts w:ascii="Minion Pro" w:hAnsi="Minion Pro"/>
                <w:sz w:val="22"/>
                <w:szCs w:val="22"/>
              </w:rPr>
              <w:t>CHEM 548</w:t>
            </w:r>
          </w:p>
        </w:tc>
        <w:tc>
          <w:tcPr>
            <w:tcW w:w="5760" w:type="dxa"/>
          </w:tcPr>
          <w:p w14:paraId="149E13EF" w14:textId="77777777" w:rsidR="004D4B4E" w:rsidRDefault="004D4B4E" w:rsidP="00531FB0">
            <w:pPr>
              <w:tabs>
                <w:tab w:val="left" w:pos="90"/>
                <w:tab w:val="left" w:pos="1710"/>
                <w:tab w:val="left" w:pos="5507"/>
                <w:tab w:val="left" w:pos="6390"/>
                <w:tab w:val="left" w:pos="8460"/>
              </w:tabs>
              <w:rPr>
                <w:rFonts w:ascii="Minion Pro" w:hAnsi="Minion Pro"/>
                <w:sz w:val="22"/>
                <w:szCs w:val="22"/>
              </w:rPr>
            </w:pPr>
            <w:r>
              <w:rPr>
                <w:rFonts w:ascii="Minion Pro" w:hAnsi="Minion Pro"/>
                <w:sz w:val="22"/>
                <w:szCs w:val="22"/>
              </w:rPr>
              <w:t>Organometallics in Synthesis</w:t>
            </w:r>
            <w:r>
              <w:rPr>
                <w:rFonts w:ascii="Minion Pro" w:hAnsi="Minion Pro"/>
                <w:sz w:val="22"/>
                <w:szCs w:val="22"/>
              </w:rPr>
              <w:tab/>
            </w:r>
          </w:p>
        </w:tc>
        <w:tc>
          <w:tcPr>
            <w:tcW w:w="1080" w:type="dxa"/>
          </w:tcPr>
          <w:p w14:paraId="0F6F62D6" w14:textId="77777777" w:rsidR="004D4B4E" w:rsidRDefault="004D4B4E" w:rsidP="00531FB0">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2</w:t>
            </w:r>
          </w:p>
        </w:tc>
        <w:tc>
          <w:tcPr>
            <w:tcW w:w="1975" w:type="dxa"/>
          </w:tcPr>
          <w:p w14:paraId="3F2F6942" w14:textId="77777777" w:rsidR="004D4B4E" w:rsidRPr="00197A62" w:rsidRDefault="004D4B4E" w:rsidP="00531FB0">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Spring (even)</w:t>
            </w:r>
          </w:p>
        </w:tc>
      </w:tr>
      <w:tr w:rsidR="004D4B4E" w14:paraId="59C56969" w14:textId="77777777" w:rsidTr="00531FB0">
        <w:tc>
          <w:tcPr>
            <w:tcW w:w="1975" w:type="dxa"/>
          </w:tcPr>
          <w:p w14:paraId="46F61531" w14:textId="77777777" w:rsidR="004D4B4E" w:rsidRDefault="004D4B4E" w:rsidP="00531FB0">
            <w:pPr>
              <w:tabs>
                <w:tab w:val="left" w:pos="90"/>
                <w:tab w:val="left" w:pos="1710"/>
                <w:tab w:val="left" w:pos="6390"/>
                <w:tab w:val="left" w:pos="8460"/>
              </w:tabs>
              <w:rPr>
                <w:rFonts w:ascii="Minion Pro" w:hAnsi="Minion Pro"/>
                <w:sz w:val="22"/>
                <w:szCs w:val="22"/>
              </w:rPr>
            </w:pPr>
            <w:r>
              <w:rPr>
                <w:rFonts w:ascii="Minion Pro" w:hAnsi="Minion Pro"/>
                <w:sz w:val="22"/>
                <w:szCs w:val="22"/>
              </w:rPr>
              <w:t>CHEM 549</w:t>
            </w:r>
          </w:p>
        </w:tc>
        <w:tc>
          <w:tcPr>
            <w:tcW w:w="5760" w:type="dxa"/>
          </w:tcPr>
          <w:p w14:paraId="6997D2DD" w14:textId="77777777" w:rsidR="004D4B4E" w:rsidRPr="003030E6" w:rsidRDefault="004D4B4E" w:rsidP="00531FB0">
            <w:pPr>
              <w:tabs>
                <w:tab w:val="left" w:pos="90"/>
                <w:tab w:val="left" w:pos="1710"/>
                <w:tab w:val="left" w:pos="6390"/>
                <w:tab w:val="left" w:pos="8460"/>
              </w:tabs>
              <w:rPr>
                <w:rFonts w:ascii="Minion Pro" w:hAnsi="Minion Pro"/>
                <w:b/>
                <w:sz w:val="22"/>
                <w:szCs w:val="22"/>
              </w:rPr>
            </w:pPr>
            <w:r w:rsidRPr="0065731B">
              <w:rPr>
                <w:rFonts w:ascii="Minion Pro" w:hAnsi="Minion Pro"/>
                <w:sz w:val="22"/>
                <w:szCs w:val="22"/>
              </w:rPr>
              <w:t>Synthetic Organic Chemistry II</w:t>
            </w:r>
          </w:p>
        </w:tc>
        <w:tc>
          <w:tcPr>
            <w:tcW w:w="1080" w:type="dxa"/>
          </w:tcPr>
          <w:p w14:paraId="00814EDE" w14:textId="77777777" w:rsidR="004D4B4E" w:rsidRDefault="004D4B4E" w:rsidP="00531FB0">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2</w:t>
            </w:r>
          </w:p>
        </w:tc>
        <w:tc>
          <w:tcPr>
            <w:tcW w:w="1975" w:type="dxa"/>
          </w:tcPr>
          <w:p w14:paraId="7BBB414F" w14:textId="77777777" w:rsidR="004D4B4E" w:rsidRPr="00197A62" w:rsidRDefault="004D4B4E" w:rsidP="00531FB0">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Spring (odd)</w:t>
            </w:r>
          </w:p>
        </w:tc>
      </w:tr>
      <w:tr w:rsidR="004D4B4E" w14:paraId="53BDB527" w14:textId="77777777" w:rsidTr="00531FB0">
        <w:tc>
          <w:tcPr>
            <w:tcW w:w="1975" w:type="dxa"/>
          </w:tcPr>
          <w:p w14:paraId="0569D450" w14:textId="77777777" w:rsidR="004D4B4E" w:rsidRDefault="004D4B4E" w:rsidP="00531FB0">
            <w:pPr>
              <w:tabs>
                <w:tab w:val="left" w:pos="90"/>
                <w:tab w:val="left" w:pos="1710"/>
                <w:tab w:val="left" w:pos="6390"/>
                <w:tab w:val="left" w:pos="8460"/>
              </w:tabs>
              <w:rPr>
                <w:rFonts w:ascii="Minion Pro" w:hAnsi="Minion Pro"/>
                <w:sz w:val="22"/>
                <w:szCs w:val="22"/>
              </w:rPr>
            </w:pPr>
            <w:r>
              <w:rPr>
                <w:rFonts w:ascii="Minion Pro" w:hAnsi="Minion Pro"/>
                <w:sz w:val="22"/>
                <w:szCs w:val="22"/>
              </w:rPr>
              <w:t>CHEM 651C</w:t>
            </w:r>
          </w:p>
        </w:tc>
        <w:tc>
          <w:tcPr>
            <w:tcW w:w="5760" w:type="dxa"/>
          </w:tcPr>
          <w:p w14:paraId="4802BB82" w14:textId="77777777" w:rsidR="004D4B4E" w:rsidRPr="0065731B" w:rsidRDefault="004D4B4E" w:rsidP="00531FB0">
            <w:pPr>
              <w:tabs>
                <w:tab w:val="left" w:pos="90"/>
                <w:tab w:val="left" w:pos="1710"/>
                <w:tab w:val="left" w:pos="6390"/>
                <w:tab w:val="left" w:pos="8460"/>
              </w:tabs>
              <w:rPr>
                <w:rFonts w:ascii="Minion Pro" w:hAnsi="Minion Pro"/>
                <w:sz w:val="22"/>
                <w:szCs w:val="22"/>
              </w:rPr>
            </w:pPr>
            <w:r>
              <w:rPr>
                <w:rFonts w:ascii="Minion Pro" w:hAnsi="Minion Pro"/>
                <w:sz w:val="22"/>
                <w:szCs w:val="22"/>
              </w:rPr>
              <w:t>Computational Organic Chemistry</w:t>
            </w:r>
          </w:p>
        </w:tc>
        <w:tc>
          <w:tcPr>
            <w:tcW w:w="1080" w:type="dxa"/>
          </w:tcPr>
          <w:p w14:paraId="2BE037C7" w14:textId="77777777" w:rsidR="004D4B4E" w:rsidRDefault="004D4B4E" w:rsidP="00531FB0">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1</w:t>
            </w:r>
          </w:p>
        </w:tc>
        <w:tc>
          <w:tcPr>
            <w:tcW w:w="1975" w:type="dxa"/>
          </w:tcPr>
          <w:p w14:paraId="53C8A70E" w14:textId="77777777" w:rsidR="004D4B4E" w:rsidRPr="00197A62" w:rsidDel="00951DED" w:rsidRDefault="004D4B4E" w:rsidP="00531FB0">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Varies</w:t>
            </w:r>
          </w:p>
        </w:tc>
      </w:tr>
    </w:tbl>
    <w:p w14:paraId="2FDB76AE" w14:textId="77777777" w:rsidR="004D4B4E" w:rsidRDefault="004D4B4E" w:rsidP="004D4B4E">
      <w:pPr>
        <w:jc w:val="both"/>
        <w:rPr>
          <w:rFonts w:ascii="Minion Pro" w:hAnsi="Minion Pro"/>
          <w:sz w:val="22"/>
          <w:szCs w:val="22"/>
        </w:rPr>
      </w:pPr>
    </w:p>
    <w:p w14:paraId="1164BF11" w14:textId="77777777" w:rsidR="004D4B4E" w:rsidRPr="009607DA" w:rsidRDefault="004D4B4E" w:rsidP="004D4B4E">
      <w:pPr>
        <w:jc w:val="both"/>
        <w:rPr>
          <w:rFonts w:ascii="Minion Pro" w:hAnsi="Minion Pro"/>
          <w:sz w:val="22"/>
          <w:szCs w:val="22"/>
          <w:lang w:val="en-GB"/>
        </w:rPr>
      </w:pPr>
      <w:r w:rsidRPr="00C02086">
        <w:rPr>
          <w:rFonts w:ascii="Minion Pro" w:hAnsi="Minion Pro"/>
          <w:i/>
          <w:color w:val="000000" w:themeColor="text1"/>
          <w:sz w:val="22"/>
          <w:szCs w:val="22"/>
          <w:u w:val="single"/>
        </w:rPr>
        <w:t>Written Examinations</w:t>
      </w:r>
      <w:r w:rsidRPr="00C02086">
        <w:rPr>
          <w:rFonts w:ascii="Minion Pro" w:hAnsi="Minion Pro"/>
          <w:color w:val="000000" w:themeColor="text1"/>
          <w:sz w:val="22"/>
          <w:szCs w:val="22"/>
        </w:rPr>
        <w:t xml:space="preserve"> (Competency #3):  </w:t>
      </w:r>
      <w:r w:rsidRPr="00C02086">
        <w:rPr>
          <w:rFonts w:ascii="Minion Pro" w:hAnsi="Minion Pro"/>
          <w:i/>
          <w:color w:val="000000" w:themeColor="text1"/>
          <w:sz w:val="22"/>
          <w:szCs w:val="22"/>
        </w:rPr>
        <w:t xml:space="preserve"> </w:t>
      </w:r>
      <w:r w:rsidRPr="00D33A2F">
        <w:rPr>
          <w:rFonts w:ascii="Minion Pro" w:hAnsi="Minion Pro" w:cs="Segoe UI"/>
          <w:color w:val="212121"/>
          <w:sz w:val="22"/>
          <w:szCs w:val="22"/>
          <w:shd w:val="clear" w:color="auto" w:fill="FFFFFF"/>
        </w:rPr>
        <w:t xml:space="preserve">Written cumulative examinations in Organic Chemistry are given on the first Saturday of most months during the academic year.  The questions are designed to emphasize the application of fundamental organic principles and knowledge of the current literature to research problems. Students must pass </w:t>
      </w:r>
      <w:r>
        <w:rPr>
          <w:rFonts w:ascii="Minion Pro" w:hAnsi="Minion Pro" w:cs="Segoe UI"/>
          <w:color w:val="212121"/>
          <w:sz w:val="22"/>
          <w:szCs w:val="22"/>
          <w:shd w:val="clear" w:color="auto" w:fill="FFFFFF"/>
        </w:rPr>
        <w:t>five</w:t>
      </w:r>
      <w:r w:rsidRPr="00D33A2F">
        <w:rPr>
          <w:rFonts w:ascii="Minion Pro" w:hAnsi="Minion Pro" w:cs="Segoe UI"/>
          <w:color w:val="212121"/>
          <w:sz w:val="22"/>
          <w:szCs w:val="22"/>
          <w:shd w:val="clear" w:color="auto" w:fill="FFFFFF"/>
        </w:rPr>
        <w:t xml:space="preserve"> written exams to complete the program</w:t>
      </w:r>
      <w:r>
        <w:rPr>
          <w:rFonts w:ascii="Minion Pro" w:hAnsi="Minion Pro" w:cs="Segoe UI"/>
          <w:color w:val="212121"/>
          <w:sz w:val="22"/>
          <w:szCs w:val="22"/>
          <w:shd w:val="clear" w:color="auto" w:fill="FFFFFF"/>
        </w:rPr>
        <w:t xml:space="preserve"> – of which three or more must be Organic exams</w:t>
      </w:r>
      <w:r w:rsidRPr="00D33A2F">
        <w:rPr>
          <w:rFonts w:ascii="Minion Pro" w:hAnsi="Minion Pro" w:cs="Segoe UI"/>
          <w:color w:val="212121"/>
          <w:sz w:val="22"/>
          <w:szCs w:val="22"/>
          <w:shd w:val="clear" w:color="auto" w:fill="FFFFFF"/>
        </w:rPr>
        <w:t xml:space="preserve">.  During the first semester in residence, students may take any exam (including Organic).  After the first semester, students have up to </w:t>
      </w:r>
      <w:r>
        <w:rPr>
          <w:rFonts w:ascii="Minion Pro" w:hAnsi="Minion Pro" w:cs="Segoe UI"/>
          <w:color w:val="212121"/>
          <w:sz w:val="22"/>
          <w:szCs w:val="22"/>
          <w:shd w:val="clear" w:color="auto" w:fill="FFFFFF"/>
        </w:rPr>
        <w:t>twelve</w:t>
      </w:r>
      <w:r w:rsidRPr="00D33A2F">
        <w:rPr>
          <w:rFonts w:ascii="Minion Pro" w:hAnsi="Minion Pro" w:cs="Segoe UI"/>
          <w:color w:val="212121"/>
          <w:sz w:val="22"/>
          <w:szCs w:val="22"/>
          <w:shd w:val="clear" w:color="auto" w:fill="FFFFFF"/>
        </w:rPr>
        <w:t xml:space="preserve"> chances to finish the required total of </w:t>
      </w:r>
      <w:r>
        <w:rPr>
          <w:rFonts w:ascii="Minion Pro" w:hAnsi="Minion Pro" w:cs="Segoe UI"/>
          <w:color w:val="212121"/>
          <w:sz w:val="22"/>
          <w:szCs w:val="22"/>
          <w:shd w:val="clear" w:color="auto" w:fill="FFFFFF"/>
        </w:rPr>
        <w:t xml:space="preserve">five. After the first Semester passes must be obtained in Organic exams, with the exception of </w:t>
      </w:r>
      <w:r w:rsidRPr="009607DA">
        <w:rPr>
          <w:rFonts w:ascii="Minion Pro" w:hAnsi="Minion Pro"/>
          <w:sz w:val="22"/>
          <w:szCs w:val="22"/>
          <w:lang w:val="en-GB"/>
        </w:rPr>
        <w:t>joint students</w:t>
      </w:r>
      <w:r>
        <w:rPr>
          <w:rFonts w:ascii="Minion Pro" w:hAnsi="Minion Pro"/>
          <w:sz w:val="22"/>
          <w:szCs w:val="22"/>
          <w:lang w:val="en-GB"/>
        </w:rPr>
        <w:t xml:space="preserve">, for whom up to two </w:t>
      </w:r>
      <w:r w:rsidRPr="009607DA">
        <w:rPr>
          <w:rFonts w:ascii="Minion Pro" w:hAnsi="Minion Pro"/>
          <w:sz w:val="22"/>
          <w:szCs w:val="22"/>
          <w:lang w:val="en-GB"/>
        </w:rPr>
        <w:t>exams may be substituted by passing an equivalent number of written exams offered by other divisions/programs as directed from the individualized program accepted by the GOC.</w:t>
      </w:r>
    </w:p>
    <w:p w14:paraId="61029816" w14:textId="77777777" w:rsidR="004D4B4E" w:rsidRPr="00C02086" w:rsidRDefault="004D4B4E" w:rsidP="004D4B4E">
      <w:pPr>
        <w:jc w:val="both"/>
        <w:rPr>
          <w:rFonts w:ascii="Minion Pro" w:hAnsi="Minion Pro"/>
          <w:color w:val="000000" w:themeColor="text1"/>
          <w:sz w:val="22"/>
          <w:szCs w:val="22"/>
        </w:rPr>
      </w:pPr>
    </w:p>
    <w:p w14:paraId="3B916493" w14:textId="77777777" w:rsidR="004D4B4E" w:rsidRPr="00C02086" w:rsidRDefault="004D4B4E" w:rsidP="004D4B4E">
      <w:pPr>
        <w:jc w:val="both"/>
        <w:rPr>
          <w:rFonts w:ascii="Minion Pro" w:hAnsi="Minion Pro"/>
          <w:color w:val="000000" w:themeColor="text1"/>
          <w:sz w:val="22"/>
          <w:szCs w:val="22"/>
        </w:rPr>
      </w:pPr>
    </w:p>
    <w:p w14:paraId="53CC3A69" w14:textId="77777777" w:rsidR="004D4B4E" w:rsidRPr="002D3625" w:rsidRDefault="004D4B4E" w:rsidP="004D4B4E">
      <w:pPr>
        <w:jc w:val="both"/>
        <w:rPr>
          <w:rFonts w:ascii="Minion Pro" w:hAnsi="Minion Pro"/>
          <w:color w:val="000000" w:themeColor="text1"/>
          <w:sz w:val="22"/>
          <w:szCs w:val="22"/>
        </w:rPr>
      </w:pPr>
      <w:r w:rsidRPr="002D3625">
        <w:rPr>
          <w:rFonts w:ascii="Minion Pro" w:hAnsi="Minion Pro"/>
          <w:i/>
          <w:color w:val="000000" w:themeColor="text1"/>
          <w:sz w:val="22"/>
          <w:szCs w:val="22"/>
          <w:u w:val="single"/>
        </w:rPr>
        <w:t xml:space="preserve">Independent Proposal </w:t>
      </w:r>
      <w:r w:rsidRPr="002D3625">
        <w:rPr>
          <w:rFonts w:ascii="Minion Pro" w:hAnsi="Minion Pro"/>
          <w:color w:val="000000" w:themeColor="text1"/>
          <w:sz w:val="22"/>
          <w:szCs w:val="22"/>
        </w:rPr>
        <w:t>(Competencies #2 &amp; 3):  Students should demonstrate their ability to propose an original research project by giving a 30-minute seminar on an original research project, followed by a written proposal.  The proposal should not be a trivial extension or modification of an existing research project. Proposals may be in the general area of a student's doctoral research</w:t>
      </w:r>
      <w:r>
        <w:rPr>
          <w:rFonts w:ascii="Minion Pro" w:hAnsi="Minion Pro"/>
          <w:color w:val="000000" w:themeColor="text1"/>
          <w:sz w:val="22"/>
          <w:szCs w:val="22"/>
        </w:rPr>
        <w:t xml:space="preserve"> </w:t>
      </w:r>
      <w:r w:rsidRPr="002D3625">
        <w:rPr>
          <w:rFonts w:ascii="Minion Pro" w:hAnsi="Minion Pro"/>
          <w:color w:val="000000" w:themeColor="text1"/>
          <w:sz w:val="22"/>
          <w:szCs w:val="22"/>
        </w:rPr>
        <w:t xml:space="preserve">but must be sufficiently distinct to be considered original by the advisor and primary reader (the “in-area” committee member). The proposal seminar should be given after candidacy and will be assessed by </w:t>
      </w:r>
      <w:r w:rsidRPr="002D3625">
        <w:rPr>
          <w:rFonts w:ascii="Minion Pro" w:hAnsi="Minion Pro"/>
          <w:color w:val="000000" w:themeColor="text1"/>
          <w:sz w:val="22"/>
          <w:szCs w:val="22"/>
          <w:shd w:val="clear" w:color="auto" w:fill="FFFFFF"/>
        </w:rPr>
        <w:t xml:space="preserve">faculty present at the seminar. The written proposal will be assessed by the primary reader. </w:t>
      </w:r>
    </w:p>
    <w:p w14:paraId="5CE9B445" w14:textId="77777777" w:rsidR="004D4B4E" w:rsidRPr="002D3625" w:rsidRDefault="004D4B4E" w:rsidP="004D4B4E">
      <w:pPr>
        <w:tabs>
          <w:tab w:val="left" w:pos="0"/>
        </w:tabs>
        <w:jc w:val="both"/>
        <w:rPr>
          <w:rFonts w:ascii="Minion Pro" w:hAnsi="Minion Pro"/>
          <w:color w:val="000000" w:themeColor="text1"/>
          <w:sz w:val="22"/>
          <w:szCs w:val="22"/>
          <w:shd w:val="clear" w:color="auto" w:fill="FFFFFF"/>
        </w:rPr>
      </w:pPr>
    </w:p>
    <w:p w14:paraId="0CB5AB03" w14:textId="77777777" w:rsidR="004D4B4E" w:rsidRPr="002D3625" w:rsidRDefault="004D4B4E" w:rsidP="004D4B4E">
      <w:pPr>
        <w:tabs>
          <w:tab w:val="left" w:pos="0"/>
        </w:tabs>
        <w:jc w:val="both"/>
        <w:rPr>
          <w:rFonts w:ascii="Minion Pro" w:hAnsi="Minion Pro"/>
          <w:i/>
          <w:color w:val="000000" w:themeColor="text1"/>
          <w:sz w:val="22"/>
          <w:szCs w:val="22"/>
          <w:shd w:val="clear" w:color="auto" w:fill="FFFFFF"/>
        </w:rPr>
      </w:pPr>
      <w:r w:rsidRPr="002D3625">
        <w:rPr>
          <w:rFonts w:ascii="Minion Pro" w:hAnsi="Minion Pro"/>
          <w:i/>
          <w:color w:val="000000" w:themeColor="text1"/>
          <w:sz w:val="22"/>
          <w:szCs w:val="22"/>
          <w:shd w:val="clear" w:color="auto" w:fill="FFFFFF"/>
        </w:rPr>
        <w:t xml:space="preserve">Details:  </w:t>
      </w:r>
    </w:p>
    <w:p w14:paraId="306E53CE" w14:textId="77777777" w:rsidR="004D4B4E" w:rsidRPr="002D3625" w:rsidRDefault="004D4B4E" w:rsidP="004D4B4E">
      <w:pPr>
        <w:pStyle w:val="ListParagraph"/>
        <w:numPr>
          <w:ilvl w:val="0"/>
          <w:numId w:val="31"/>
        </w:numPr>
        <w:tabs>
          <w:tab w:val="left" w:pos="0"/>
        </w:tabs>
        <w:jc w:val="both"/>
        <w:rPr>
          <w:rFonts w:ascii="Minion Pro" w:hAnsi="Minion Pro"/>
          <w:color w:val="000000" w:themeColor="text1"/>
          <w:sz w:val="22"/>
          <w:szCs w:val="22"/>
          <w:shd w:val="clear" w:color="auto" w:fill="FFFFFF"/>
        </w:rPr>
      </w:pPr>
      <w:r w:rsidRPr="002D3625">
        <w:rPr>
          <w:rFonts w:ascii="Minion Pro" w:hAnsi="Minion Pro"/>
          <w:color w:val="000000" w:themeColor="text1"/>
          <w:sz w:val="22"/>
          <w:szCs w:val="22"/>
          <w:shd w:val="clear" w:color="auto" w:fill="FFFFFF"/>
        </w:rPr>
        <w:t>To start, each student will submit a one-page Abstract and summary of Specific Aims to be achieved by the proposed work.  This is due no later than one month prior to the start of the semester in which the presentation will be given. The student should email this to the Organic seminar chair (currently Jeff Bandar; Jeff.Bandar@colostate.edu).</w:t>
      </w:r>
    </w:p>
    <w:p w14:paraId="1391C4C7" w14:textId="77777777" w:rsidR="004D4B4E" w:rsidRPr="002D3625" w:rsidRDefault="004D4B4E" w:rsidP="004D4B4E">
      <w:pPr>
        <w:pStyle w:val="ListParagraph"/>
        <w:numPr>
          <w:ilvl w:val="0"/>
          <w:numId w:val="31"/>
        </w:numPr>
        <w:tabs>
          <w:tab w:val="left" w:pos="0"/>
        </w:tabs>
        <w:jc w:val="both"/>
        <w:rPr>
          <w:rFonts w:ascii="Minion Pro" w:hAnsi="Minion Pro"/>
          <w:color w:val="000000" w:themeColor="text1"/>
          <w:sz w:val="22"/>
          <w:szCs w:val="22"/>
          <w:shd w:val="clear" w:color="auto" w:fill="FFFFFF"/>
        </w:rPr>
      </w:pPr>
      <w:r w:rsidRPr="002D3625">
        <w:rPr>
          <w:rFonts w:ascii="Minion Pro" w:hAnsi="Minion Pro"/>
          <w:color w:val="000000" w:themeColor="text1"/>
          <w:sz w:val="22"/>
          <w:szCs w:val="22"/>
          <w:shd w:val="clear" w:color="auto" w:fill="FFFFFF"/>
        </w:rPr>
        <w:lastRenderedPageBreak/>
        <w:t>Students should register for CHEM 702 (Independent Research Proposal) the semester they plan on completing the proposal seminar and written proposal.</w:t>
      </w:r>
    </w:p>
    <w:p w14:paraId="5A36CFF2" w14:textId="77777777" w:rsidR="004D4B4E" w:rsidRPr="002D3625" w:rsidRDefault="004D4B4E" w:rsidP="004D4B4E">
      <w:pPr>
        <w:pStyle w:val="ListParagraph"/>
        <w:numPr>
          <w:ilvl w:val="0"/>
          <w:numId w:val="31"/>
        </w:numPr>
        <w:tabs>
          <w:tab w:val="left" w:pos="0"/>
        </w:tabs>
        <w:jc w:val="both"/>
        <w:rPr>
          <w:rFonts w:ascii="Minion Pro" w:hAnsi="Minion Pro"/>
          <w:color w:val="000000" w:themeColor="text1"/>
          <w:sz w:val="22"/>
          <w:szCs w:val="22"/>
          <w:shd w:val="clear" w:color="auto" w:fill="FFFFFF"/>
        </w:rPr>
      </w:pPr>
      <w:r w:rsidRPr="002D3625">
        <w:rPr>
          <w:rFonts w:ascii="Minion Pro" w:hAnsi="Minion Pro"/>
          <w:color w:val="000000" w:themeColor="text1"/>
          <w:sz w:val="22"/>
          <w:szCs w:val="22"/>
          <w:shd w:val="clear" w:color="auto" w:fill="FFFFFF"/>
        </w:rPr>
        <w:t>The seminar chair will notify the student once the faculty have approved the topic and Specific Aims; the student may then schedule a seminar in consultation with the seminar chair on a date that the advisor and at least two other Faculty members are able to be present. If the advisor turns out to be unavailable unexpectedly after the presentation is scheduled, the presentation will have to be re-scheduled. It then falls on the research advisor to reschedule the presentation when the advisor and a quorum of the organic faculty are able to be present.</w:t>
      </w:r>
    </w:p>
    <w:p w14:paraId="03D465F6" w14:textId="77777777" w:rsidR="004D4B4E" w:rsidRPr="002D3625" w:rsidRDefault="004D4B4E" w:rsidP="004D4B4E">
      <w:pPr>
        <w:pStyle w:val="ListParagraph"/>
        <w:numPr>
          <w:ilvl w:val="0"/>
          <w:numId w:val="31"/>
        </w:numPr>
        <w:tabs>
          <w:tab w:val="left" w:pos="0"/>
        </w:tabs>
        <w:jc w:val="both"/>
        <w:rPr>
          <w:rFonts w:ascii="Minion Pro" w:hAnsi="Minion Pro"/>
          <w:color w:val="000000" w:themeColor="text1"/>
          <w:sz w:val="22"/>
          <w:szCs w:val="22"/>
          <w:shd w:val="clear" w:color="auto" w:fill="FFFFFF"/>
        </w:rPr>
      </w:pPr>
      <w:r w:rsidRPr="002D3625">
        <w:rPr>
          <w:rFonts w:ascii="Minion Pro" w:hAnsi="Minion Pro"/>
          <w:color w:val="000000" w:themeColor="text1"/>
          <w:sz w:val="22"/>
          <w:szCs w:val="22"/>
          <w:shd w:val="clear" w:color="auto" w:fill="FFFFFF"/>
        </w:rPr>
        <w:t>Each presentation should be 20 minutes with 10 minutes for questions.  Two students will typically present during a single hour-long time slot.</w:t>
      </w:r>
    </w:p>
    <w:p w14:paraId="06584931" w14:textId="77777777" w:rsidR="004D4B4E" w:rsidRPr="002D3625" w:rsidRDefault="004D4B4E" w:rsidP="004D4B4E">
      <w:pPr>
        <w:pStyle w:val="ListParagraph"/>
        <w:numPr>
          <w:ilvl w:val="0"/>
          <w:numId w:val="31"/>
        </w:numPr>
        <w:tabs>
          <w:tab w:val="left" w:pos="0"/>
        </w:tabs>
        <w:jc w:val="both"/>
        <w:rPr>
          <w:rFonts w:ascii="Minion Pro" w:hAnsi="Minion Pro"/>
          <w:color w:val="000000" w:themeColor="text1"/>
          <w:sz w:val="22"/>
          <w:szCs w:val="22"/>
          <w:shd w:val="clear" w:color="auto" w:fill="FFFFFF"/>
        </w:rPr>
      </w:pPr>
      <w:r w:rsidRPr="002D3625">
        <w:rPr>
          <w:rFonts w:ascii="Minion Pro" w:hAnsi="Minion Pro"/>
          <w:color w:val="000000" w:themeColor="text1"/>
          <w:sz w:val="22"/>
          <w:szCs w:val="22"/>
          <w:shd w:val="clear" w:color="auto" w:fill="FFFFFF"/>
        </w:rPr>
        <w:t>The faculty will provide feedback on the originality, significance and feasibility of the research idea and quality of the presentation to be incorporated into the written proposal.</w:t>
      </w:r>
    </w:p>
    <w:p w14:paraId="03FC8078" w14:textId="77777777" w:rsidR="004D4B4E" w:rsidRPr="002D3625" w:rsidRDefault="004D4B4E" w:rsidP="004D4B4E">
      <w:pPr>
        <w:pStyle w:val="ListParagraph"/>
        <w:numPr>
          <w:ilvl w:val="0"/>
          <w:numId w:val="31"/>
        </w:numPr>
        <w:tabs>
          <w:tab w:val="left" w:pos="0"/>
        </w:tabs>
        <w:jc w:val="both"/>
        <w:rPr>
          <w:rFonts w:ascii="Minion Pro" w:hAnsi="Minion Pro"/>
          <w:color w:val="000000" w:themeColor="text1"/>
          <w:sz w:val="22"/>
          <w:szCs w:val="22"/>
          <w:shd w:val="clear" w:color="auto" w:fill="FFFFFF"/>
        </w:rPr>
      </w:pPr>
      <w:r w:rsidRPr="002D3625">
        <w:rPr>
          <w:rFonts w:ascii="Minion Pro" w:hAnsi="Minion Pro"/>
          <w:color w:val="000000" w:themeColor="text1"/>
          <w:sz w:val="22"/>
          <w:szCs w:val="22"/>
          <w:shd w:val="clear" w:color="auto" w:fill="FFFFFF"/>
        </w:rPr>
        <w:t xml:space="preserve">Based on the feedback, students will write a formal 5 to 10-page proposal on their original idea. Students should consider that the proposal will be evaluated on its originality, justification/literature precedent, experimental design, written presentation and the overall quality. A typical outline to follow may be (although the exact outline is up to the student): </w:t>
      </w:r>
    </w:p>
    <w:p w14:paraId="08D940C2" w14:textId="77777777" w:rsidR="004D4B4E" w:rsidRPr="002D3625" w:rsidRDefault="004D4B4E" w:rsidP="004D4B4E">
      <w:pPr>
        <w:pStyle w:val="ListParagraph"/>
        <w:numPr>
          <w:ilvl w:val="1"/>
          <w:numId w:val="31"/>
        </w:numPr>
        <w:tabs>
          <w:tab w:val="left" w:pos="0"/>
        </w:tabs>
        <w:jc w:val="both"/>
        <w:rPr>
          <w:rFonts w:ascii="Minion Pro" w:hAnsi="Minion Pro"/>
          <w:color w:val="000000" w:themeColor="text1"/>
          <w:sz w:val="22"/>
          <w:szCs w:val="22"/>
          <w:shd w:val="clear" w:color="auto" w:fill="FFFFFF"/>
        </w:rPr>
      </w:pPr>
      <w:r w:rsidRPr="002D3625">
        <w:rPr>
          <w:rFonts w:ascii="Minion Pro" w:hAnsi="Minion Pro"/>
          <w:color w:val="000000" w:themeColor="text1"/>
          <w:sz w:val="22"/>
          <w:szCs w:val="22"/>
          <w:shd w:val="clear" w:color="auto" w:fill="FFFFFF"/>
        </w:rPr>
        <w:t>Abstract and Specific Aims</w:t>
      </w:r>
    </w:p>
    <w:p w14:paraId="1195F8B1" w14:textId="77777777" w:rsidR="004D4B4E" w:rsidRPr="002D3625" w:rsidRDefault="004D4B4E" w:rsidP="004D4B4E">
      <w:pPr>
        <w:pStyle w:val="ListParagraph"/>
        <w:numPr>
          <w:ilvl w:val="1"/>
          <w:numId w:val="31"/>
        </w:numPr>
        <w:tabs>
          <w:tab w:val="left" w:pos="0"/>
        </w:tabs>
        <w:jc w:val="both"/>
        <w:rPr>
          <w:rFonts w:ascii="Minion Pro" w:hAnsi="Minion Pro"/>
          <w:color w:val="000000" w:themeColor="text1"/>
          <w:sz w:val="22"/>
          <w:szCs w:val="22"/>
          <w:shd w:val="clear" w:color="auto" w:fill="FFFFFF"/>
        </w:rPr>
      </w:pPr>
      <w:r w:rsidRPr="002D3625">
        <w:rPr>
          <w:rFonts w:ascii="Minion Pro" w:hAnsi="Minion Pro"/>
          <w:color w:val="000000" w:themeColor="text1"/>
          <w:sz w:val="22"/>
          <w:szCs w:val="22"/>
          <w:shd w:val="clear" w:color="auto" w:fill="FFFFFF"/>
        </w:rPr>
        <w:t>Background and Significance</w:t>
      </w:r>
    </w:p>
    <w:p w14:paraId="41726A34" w14:textId="77777777" w:rsidR="004D4B4E" w:rsidRPr="002D3625" w:rsidRDefault="004D4B4E" w:rsidP="004D4B4E">
      <w:pPr>
        <w:pStyle w:val="ListParagraph"/>
        <w:numPr>
          <w:ilvl w:val="1"/>
          <w:numId w:val="31"/>
        </w:numPr>
        <w:tabs>
          <w:tab w:val="left" w:pos="0"/>
        </w:tabs>
        <w:jc w:val="both"/>
        <w:rPr>
          <w:rFonts w:ascii="Minion Pro" w:hAnsi="Minion Pro"/>
          <w:color w:val="000000" w:themeColor="text1"/>
          <w:sz w:val="22"/>
          <w:szCs w:val="22"/>
          <w:shd w:val="clear" w:color="auto" w:fill="FFFFFF"/>
        </w:rPr>
      </w:pPr>
      <w:r w:rsidRPr="002D3625">
        <w:rPr>
          <w:rFonts w:ascii="Minion Pro" w:hAnsi="Minion Pro"/>
          <w:color w:val="000000" w:themeColor="text1"/>
          <w:sz w:val="22"/>
          <w:szCs w:val="22"/>
          <w:shd w:val="clear" w:color="auto" w:fill="FFFFFF"/>
        </w:rPr>
        <w:t>Research Design and Methods</w:t>
      </w:r>
    </w:p>
    <w:p w14:paraId="5D6126CE" w14:textId="77777777" w:rsidR="004D4B4E" w:rsidRPr="002D3625" w:rsidRDefault="004D4B4E" w:rsidP="004D4B4E">
      <w:pPr>
        <w:pStyle w:val="ListParagraph"/>
        <w:numPr>
          <w:ilvl w:val="1"/>
          <w:numId w:val="31"/>
        </w:numPr>
        <w:tabs>
          <w:tab w:val="left" w:pos="0"/>
        </w:tabs>
        <w:jc w:val="both"/>
        <w:rPr>
          <w:rFonts w:ascii="Minion Pro" w:hAnsi="Minion Pro"/>
          <w:color w:val="000000" w:themeColor="text1"/>
          <w:sz w:val="22"/>
          <w:szCs w:val="22"/>
          <w:shd w:val="clear" w:color="auto" w:fill="FFFFFF"/>
        </w:rPr>
      </w:pPr>
      <w:r w:rsidRPr="002D3625">
        <w:rPr>
          <w:rFonts w:ascii="Minion Pro" w:hAnsi="Minion Pro"/>
          <w:color w:val="000000" w:themeColor="text1"/>
          <w:sz w:val="22"/>
          <w:szCs w:val="22"/>
          <w:shd w:val="clear" w:color="auto" w:fill="FFFFFF"/>
        </w:rPr>
        <w:t>Literature Cited (does not count towards the page limit)</w:t>
      </w:r>
    </w:p>
    <w:p w14:paraId="731A8579" w14:textId="77777777" w:rsidR="004D4B4E" w:rsidRPr="002D3625" w:rsidRDefault="004D4B4E" w:rsidP="004D4B4E">
      <w:pPr>
        <w:pStyle w:val="ListParagraph"/>
        <w:numPr>
          <w:ilvl w:val="0"/>
          <w:numId w:val="31"/>
        </w:numPr>
        <w:tabs>
          <w:tab w:val="left" w:pos="0"/>
        </w:tabs>
        <w:jc w:val="both"/>
        <w:rPr>
          <w:rFonts w:ascii="Minion Pro" w:hAnsi="Minion Pro"/>
          <w:color w:val="000000" w:themeColor="text1"/>
          <w:sz w:val="22"/>
          <w:szCs w:val="22"/>
          <w:shd w:val="clear" w:color="auto" w:fill="FFFFFF"/>
        </w:rPr>
      </w:pPr>
      <w:r w:rsidRPr="002D3625">
        <w:rPr>
          <w:rFonts w:ascii="Minion Pro" w:hAnsi="Minion Pro"/>
          <w:color w:val="000000" w:themeColor="text1"/>
          <w:sz w:val="22"/>
          <w:szCs w:val="22"/>
          <w:shd w:val="clear" w:color="auto" w:fill="FFFFFF"/>
        </w:rPr>
        <w:t xml:space="preserve">Within one month, </w:t>
      </w:r>
      <w:r w:rsidRPr="002D3625">
        <w:rPr>
          <w:rFonts w:ascii="Minion Pro" w:hAnsi="Minion Pro"/>
          <w:color w:val="000000" w:themeColor="text1"/>
          <w:sz w:val="22"/>
          <w:szCs w:val="22"/>
        </w:rPr>
        <w:t>the student will submit their proposal as a pdf file to Kathy Lucas (</w:t>
      </w:r>
      <w:hyperlink r:id="rId18" w:history="1">
        <w:r w:rsidRPr="002D3625">
          <w:rPr>
            <w:rStyle w:val="Hyperlink"/>
            <w:rFonts w:ascii="Minion Pro" w:hAnsi="Minion Pro"/>
            <w:color w:val="000000" w:themeColor="text1"/>
            <w:sz w:val="22"/>
            <w:szCs w:val="22"/>
          </w:rPr>
          <w:t>Kathy.Lucas@colostate.edu</w:t>
        </w:r>
      </w:hyperlink>
      <w:r w:rsidRPr="002D3625">
        <w:rPr>
          <w:rFonts w:ascii="Minion Pro" w:hAnsi="Minion Pro"/>
          <w:color w:val="000000" w:themeColor="text1"/>
          <w:sz w:val="22"/>
          <w:szCs w:val="22"/>
        </w:rPr>
        <w:t xml:space="preserve">) in the main office, who will forward the proposal and proposal rating forms to the reader (in-area committee member). </w:t>
      </w:r>
    </w:p>
    <w:p w14:paraId="5B7F6E96" w14:textId="77777777" w:rsidR="004D4B4E" w:rsidRPr="002D3625" w:rsidRDefault="004D4B4E" w:rsidP="004D4B4E">
      <w:pPr>
        <w:pStyle w:val="ListParagraph"/>
        <w:numPr>
          <w:ilvl w:val="0"/>
          <w:numId w:val="31"/>
        </w:numPr>
        <w:tabs>
          <w:tab w:val="left" w:pos="0"/>
        </w:tabs>
        <w:jc w:val="both"/>
        <w:rPr>
          <w:rFonts w:ascii="Minion Pro" w:hAnsi="Minion Pro"/>
          <w:color w:val="000000" w:themeColor="text1"/>
          <w:sz w:val="22"/>
          <w:szCs w:val="22"/>
          <w:shd w:val="clear" w:color="auto" w:fill="FFFFFF"/>
        </w:rPr>
      </w:pPr>
      <w:r w:rsidRPr="002D3625">
        <w:rPr>
          <w:rFonts w:ascii="Minion Pro" w:hAnsi="Minion Pro"/>
          <w:color w:val="000000" w:themeColor="text1"/>
          <w:sz w:val="22"/>
          <w:szCs w:val="22"/>
        </w:rPr>
        <w:t>Within two weeks, the reader will complete a proposal rating sheet, including a pass/fail grade, and circulate that to the student’s advisor and any faculty attending the presentation. After a one-week period for voluntary input from relevant faculty, the proposal evaluation sheet will be turned in to Kathy Lucas who will provide a copy to the student. This evaluation, along with a copy of the proposal, will become part of the student’s permanent file.</w:t>
      </w:r>
    </w:p>
    <w:p w14:paraId="42C2659B" w14:textId="77777777" w:rsidR="004D4B4E" w:rsidRPr="002D3625" w:rsidRDefault="004D4B4E" w:rsidP="004D4B4E">
      <w:pPr>
        <w:pStyle w:val="ListParagraph"/>
        <w:tabs>
          <w:tab w:val="left" w:pos="0"/>
        </w:tabs>
        <w:jc w:val="both"/>
        <w:rPr>
          <w:rFonts w:ascii="Minion Pro" w:hAnsi="Minion Pro"/>
          <w:color w:val="000000" w:themeColor="text1"/>
          <w:sz w:val="22"/>
          <w:szCs w:val="22"/>
        </w:rPr>
      </w:pPr>
      <w:r w:rsidRPr="002D3625">
        <w:rPr>
          <w:rFonts w:ascii="Minion Pro" w:hAnsi="Minion Pro"/>
          <w:color w:val="000000" w:themeColor="text1"/>
          <w:sz w:val="22"/>
          <w:szCs w:val="22"/>
          <w:shd w:val="clear" w:color="auto" w:fill="FFFFFF"/>
        </w:rPr>
        <w:t>If the final proposal is deemed unsatisfactory by the reader, the student must submit a revised version within 2 weeks that addresses any identified issues.  The revised proposal will be distributed to the Organic faculty for a final pass/fail determination.</w:t>
      </w:r>
    </w:p>
    <w:p w14:paraId="36C0C17A" w14:textId="77777777" w:rsidR="004D4B4E" w:rsidRDefault="004D4B4E" w:rsidP="004D4B4E"/>
    <w:p w14:paraId="7BFA16E0" w14:textId="444C8576" w:rsidR="008F454B" w:rsidRDefault="008F454B">
      <w:pPr>
        <w:rPr>
          <w:rFonts w:ascii="Minion Pro" w:hAnsi="Minion Pro"/>
          <w:b/>
          <w:sz w:val="36"/>
          <w:szCs w:val="36"/>
        </w:rPr>
      </w:pPr>
      <w:r>
        <w:rPr>
          <w:rFonts w:ascii="Minion Pro" w:hAnsi="Minion Pro"/>
          <w:b/>
          <w:sz w:val="36"/>
          <w:szCs w:val="36"/>
        </w:rPr>
        <w:br w:type="page"/>
      </w:r>
    </w:p>
    <w:p w14:paraId="7838759B" w14:textId="77777777" w:rsidR="00DA3F2B" w:rsidRDefault="00DA3F2B" w:rsidP="00DA3F2B">
      <w:pPr>
        <w:rPr>
          <w:rFonts w:ascii="Minion Pro" w:hAnsi="Minion Pro"/>
          <w:b/>
          <w:sz w:val="36"/>
          <w:szCs w:val="36"/>
        </w:rPr>
      </w:pPr>
      <w:r w:rsidRPr="00855182">
        <w:rPr>
          <w:rFonts w:ascii="Minion Pro" w:hAnsi="Minion Pro"/>
          <w:b/>
          <w:sz w:val="36"/>
          <w:szCs w:val="36"/>
        </w:rPr>
        <w:lastRenderedPageBreak/>
        <w:t xml:space="preserve">Program:  </w:t>
      </w:r>
      <w:bookmarkStart w:id="3" w:name="Physical"/>
      <w:r w:rsidRPr="00855182">
        <w:rPr>
          <w:rFonts w:ascii="Minion Pro" w:hAnsi="Minion Pro"/>
          <w:b/>
          <w:sz w:val="36"/>
          <w:szCs w:val="36"/>
        </w:rPr>
        <w:t>Physical Chemistry</w:t>
      </w:r>
      <w:bookmarkEnd w:id="3"/>
    </w:p>
    <w:p w14:paraId="2904AE53" w14:textId="77777777" w:rsidR="00DA3F2B" w:rsidRDefault="00DA3F2B" w:rsidP="00DA3F2B">
      <w:pPr>
        <w:ind w:left="360" w:hanging="360"/>
        <w:rPr>
          <w:rFonts w:ascii="Minion Pro" w:hAnsi="Minion Pro"/>
          <w:b/>
          <w:sz w:val="36"/>
          <w:szCs w:val="36"/>
        </w:rPr>
      </w:pPr>
    </w:p>
    <w:p w14:paraId="33A07919" w14:textId="77777777" w:rsidR="00DA3F2B" w:rsidRPr="004C4C64" w:rsidRDefault="00DA3F2B" w:rsidP="00DA3F2B">
      <w:pPr>
        <w:ind w:left="360" w:hanging="360"/>
        <w:jc w:val="both"/>
        <w:rPr>
          <w:rFonts w:ascii="Minion Pro" w:hAnsi="Minion Pro"/>
          <w:b/>
          <w:sz w:val="28"/>
          <w:szCs w:val="28"/>
        </w:rPr>
      </w:pPr>
      <w:r w:rsidRPr="004C4C64">
        <w:rPr>
          <w:rFonts w:ascii="Minion Pro" w:hAnsi="Minion Pro"/>
          <w:b/>
          <w:sz w:val="28"/>
          <w:szCs w:val="28"/>
        </w:rPr>
        <w:t>Summary:</w:t>
      </w:r>
    </w:p>
    <w:p w14:paraId="2E5290D8" w14:textId="77777777" w:rsidR="00DA3F2B" w:rsidRDefault="00DA3F2B" w:rsidP="00DA3F2B">
      <w:pPr>
        <w:ind w:left="360" w:hanging="360"/>
        <w:jc w:val="both"/>
        <w:rPr>
          <w:rFonts w:ascii="Minion Pro" w:hAnsi="Minion Pro"/>
          <w:sz w:val="22"/>
          <w:szCs w:val="22"/>
        </w:rPr>
      </w:pPr>
    </w:p>
    <w:tbl>
      <w:tblPr>
        <w:tblStyle w:val="TableGrid"/>
        <w:tblW w:w="0" w:type="auto"/>
        <w:tblInd w:w="-5" w:type="dxa"/>
        <w:tblLook w:val="04A0" w:firstRow="1" w:lastRow="0" w:firstColumn="1" w:lastColumn="0" w:noHBand="0" w:noVBand="1"/>
      </w:tblPr>
      <w:tblGrid>
        <w:gridCol w:w="4770"/>
        <w:gridCol w:w="3330"/>
        <w:gridCol w:w="2695"/>
      </w:tblGrid>
      <w:tr w:rsidR="00DA3F2B" w14:paraId="7ED4EFD5" w14:textId="77777777" w:rsidTr="00D43638">
        <w:tc>
          <w:tcPr>
            <w:tcW w:w="4770" w:type="dxa"/>
          </w:tcPr>
          <w:p w14:paraId="308B835D" w14:textId="77777777" w:rsidR="00DA3F2B" w:rsidRPr="004C4C64" w:rsidRDefault="00DA3F2B" w:rsidP="00D43638">
            <w:pPr>
              <w:jc w:val="center"/>
              <w:rPr>
                <w:rFonts w:ascii="Minion Pro" w:hAnsi="Minion Pro"/>
                <w:b/>
                <w:sz w:val="22"/>
                <w:szCs w:val="22"/>
              </w:rPr>
            </w:pPr>
            <w:r w:rsidRPr="004C4C64">
              <w:rPr>
                <w:rFonts w:ascii="Minion Pro" w:hAnsi="Minion Pro"/>
                <w:b/>
                <w:sz w:val="22"/>
                <w:szCs w:val="22"/>
              </w:rPr>
              <w:t>Competency</w:t>
            </w:r>
          </w:p>
        </w:tc>
        <w:tc>
          <w:tcPr>
            <w:tcW w:w="3330" w:type="dxa"/>
          </w:tcPr>
          <w:p w14:paraId="733B58E7" w14:textId="77777777" w:rsidR="00DA3F2B" w:rsidRPr="004C4C64" w:rsidRDefault="00DA3F2B" w:rsidP="00D43638">
            <w:pPr>
              <w:jc w:val="center"/>
              <w:rPr>
                <w:rFonts w:ascii="Minion Pro" w:hAnsi="Minion Pro"/>
                <w:b/>
                <w:sz w:val="22"/>
                <w:szCs w:val="22"/>
              </w:rPr>
            </w:pPr>
            <w:r w:rsidRPr="004C4C64">
              <w:rPr>
                <w:rFonts w:ascii="Minion Pro" w:hAnsi="Minion Pro"/>
                <w:b/>
                <w:sz w:val="22"/>
                <w:szCs w:val="22"/>
              </w:rPr>
              <w:t>Candidacy</w:t>
            </w:r>
          </w:p>
        </w:tc>
        <w:tc>
          <w:tcPr>
            <w:tcW w:w="2695" w:type="dxa"/>
          </w:tcPr>
          <w:p w14:paraId="46CE991E" w14:textId="77777777" w:rsidR="00DA3F2B" w:rsidRPr="004C4C64" w:rsidRDefault="00DA3F2B" w:rsidP="00D43638">
            <w:pPr>
              <w:jc w:val="center"/>
              <w:rPr>
                <w:rFonts w:ascii="Minion Pro" w:hAnsi="Minion Pro"/>
                <w:b/>
                <w:sz w:val="22"/>
                <w:szCs w:val="22"/>
              </w:rPr>
            </w:pPr>
            <w:r w:rsidRPr="004C4C64">
              <w:rPr>
                <w:rFonts w:ascii="Minion Pro" w:hAnsi="Minion Pro"/>
                <w:b/>
                <w:sz w:val="22"/>
                <w:szCs w:val="22"/>
              </w:rPr>
              <w:t>Post-Candidacy</w:t>
            </w:r>
          </w:p>
        </w:tc>
      </w:tr>
      <w:tr w:rsidR="00DA3F2B" w14:paraId="3C15D31D" w14:textId="77777777" w:rsidTr="00D43638">
        <w:tc>
          <w:tcPr>
            <w:tcW w:w="4770" w:type="dxa"/>
          </w:tcPr>
          <w:p w14:paraId="4A01B9B6" w14:textId="77777777" w:rsidR="00DA3F2B" w:rsidRDefault="00DA3F2B" w:rsidP="00D43638">
            <w:pPr>
              <w:jc w:val="both"/>
              <w:rPr>
                <w:rFonts w:ascii="Minion Pro" w:hAnsi="Minion Pro"/>
                <w:sz w:val="22"/>
                <w:szCs w:val="22"/>
              </w:rPr>
            </w:pPr>
            <w:r>
              <w:rPr>
                <w:rFonts w:ascii="Minion Pro" w:hAnsi="Minion Pro"/>
                <w:sz w:val="22"/>
                <w:szCs w:val="22"/>
              </w:rPr>
              <w:t>1 - Original research</w:t>
            </w:r>
          </w:p>
        </w:tc>
        <w:tc>
          <w:tcPr>
            <w:tcW w:w="3330" w:type="dxa"/>
          </w:tcPr>
          <w:p w14:paraId="3F3E545B" w14:textId="77777777" w:rsidR="00DA3F2B" w:rsidRDefault="00DA3F2B" w:rsidP="00D43638">
            <w:pPr>
              <w:rPr>
                <w:rFonts w:ascii="Minion Pro" w:hAnsi="Minion Pro"/>
                <w:sz w:val="22"/>
                <w:szCs w:val="22"/>
              </w:rPr>
            </w:pPr>
            <w:r>
              <w:rPr>
                <w:rFonts w:ascii="Minion Pro" w:hAnsi="Minion Pro"/>
                <w:sz w:val="22"/>
                <w:szCs w:val="22"/>
              </w:rPr>
              <w:t>Prelim exam report</w:t>
            </w:r>
          </w:p>
        </w:tc>
        <w:tc>
          <w:tcPr>
            <w:tcW w:w="2695" w:type="dxa"/>
          </w:tcPr>
          <w:p w14:paraId="55370DB6" w14:textId="77777777" w:rsidR="00DA3F2B" w:rsidRDefault="00DA3F2B" w:rsidP="00D43638">
            <w:pPr>
              <w:rPr>
                <w:rFonts w:ascii="Minion Pro" w:hAnsi="Minion Pro"/>
                <w:sz w:val="22"/>
                <w:szCs w:val="22"/>
              </w:rPr>
            </w:pPr>
            <w:r>
              <w:rPr>
                <w:rFonts w:ascii="Minion Pro" w:hAnsi="Minion Pro"/>
                <w:sz w:val="22"/>
                <w:szCs w:val="22"/>
              </w:rPr>
              <w:t>Thesis</w:t>
            </w:r>
          </w:p>
        </w:tc>
      </w:tr>
      <w:tr w:rsidR="00DA3F2B" w14:paraId="049362F1" w14:textId="77777777" w:rsidTr="00D43638">
        <w:tc>
          <w:tcPr>
            <w:tcW w:w="4770" w:type="dxa"/>
          </w:tcPr>
          <w:p w14:paraId="2C50CAC4" w14:textId="77777777" w:rsidR="00DA3F2B" w:rsidRDefault="00DA3F2B" w:rsidP="00D43638">
            <w:pPr>
              <w:jc w:val="both"/>
              <w:rPr>
                <w:rFonts w:ascii="Minion Pro" w:hAnsi="Minion Pro"/>
                <w:sz w:val="22"/>
                <w:szCs w:val="22"/>
              </w:rPr>
            </w:pPr>
            <w:r>
              <w:rPr>
                <w:rFonts w:ascii="Minion Pro" w:hAnsi="Minion Pro"/>
                <w:sz w:val="22"/>
                <w:szCs w:val="22"/>
              </w:rPr>
              <w:t>2 – Ideas that generate enthusiasm</w:t>
            </w:r>
          </w:p>
        </w:tc>
        <w:tc>
          <w:tcPr>
            <w:tcW w:w="3330" w:type="dxa"/>
          </w:tcPr>
          <w:p w14:paraId="327F82C4" w14:textId="77777777" w:rsidR="00DA3F2B" w:rsidRDefault="00DA3F2B" w:rsidP="00D43638">
            <w:pPr>
              <w:rPr>
                <w:rFonts w:ascii="Minion Pro" w:hAnsi="Minion Pro"/>
                <w:sz w:val="22"/>
                <w:szCs w:val="22"/>
              </w:rPr>
            </w:pPr>
            <w:r>
              <w:rPr>
                <w:rFonts w:ascii="Minion Pro" w:hAnsi="Minion Pro"/>
                <w:sz w:val="22"/>
                <w:szCs w:val="22"/>
              </w:rPr>
              <w:t>Prelim exam report</w:t>
            </w:r>
          </w:p>
        </w:tc>
        <w:tc>
          <w:tcPr>
            <w:tcW w:w="2695" w:type="dxa"/>
          </w:tcPr>
          <w:p w14:paraId="60C87091" w14:textId="77777777" w:rsidR="00DA3F2B" w:rsidRDefault="00DA3F2B" w:rsidP="00D43638">
            <w:pPr>
              <w:rPr>
                <w:rFonts w:ascii="Minion Pro" w:hAnsi="Minion Pro"/>
                <w:sz w:val="22"/>
                <w:szCs w:val="22"/>
              </w:rPr>
            </w:pPr>
            <w:r>
              <w:rPr>
                <w:rFonts w:ascii="Minion Pro" w:hAnsi="Minion Pro"/>
                <w:sz w:val="22"/>
                <w:szCs w:val="22"/>
              </w:rPr>
              <w:t>Independent proposal</w:t>
            </w:r>
          </w:p>
        </w:tc>
      </w:tr>
      <w:tr w:rsidR="00DA3F2B" w14:paraId="52B5EA46" w14:textId="77777777" w:rsidTr="00D43638">
        <w:tc>
          <w:tcPr>
            <w:tcW w:w="4770" w:type="dxa"/>
          </w:tcPr>
          <w:p w14:paraId="2547591F" w14:textId="77777777" w:rsidR="00DA3F2B" w:rsidRDefault="00DA3F2B" w:rsidP="00D43638">
            <w:pPr>
              <w:jc w:val="both"/>
              <w:rPr>
                <w:rFonts w:ascii="Minion Pro" w:hAnsi="Minion Pro"/>
                <w:sz w:val="22"/>
                <w:szCs w:val="22"/>
              </w:rPr>
            </w:pPr>
            <w:r>
              <w:rPr>
                <w:rFonts w:ascii="Minion Pro" w:hAnsi="Minion Pro"/>
                <w:sz w:val="22"/>
                <w:szCs w:val="22"/>
              </w:rPr>
              <w:t>3 – Communication in an interdisciplinary world</w:t>
            </w:r>
          </w:p>
        </w:tc>
        <w:tc>
          <w:tcPr>
            <w:tcW w:w="3330" w:type="dxa"/>
          </w:tcPr>
          <w:p w14:paraId="3D32BC20" w14:textId="77777777" w:rsidR="00DA3F2B" w:rsidRPr="00197A62" w:rsidRDefault="00DA3F2B" w:rsidP="00D43638">
            <w:pPr>
              <w:rPr>
                <w:rFonts w:ascii="Minion Pro" w:hAnsi="Minion Pro"/>
                <w:sz w:val="22"/>
                <w:szCs w:val="22"/>
              </w:rPr>
            </w:pPr>
            <w:r w:rsidRPr="00197A62">
              <w:rPr>
                <w:rFonts w:ascii="Minion Pro" w:hAnsi="Minion Pro"/>
                <w:sz w:val="22"/>
                <w:szCs w:val="22"/>
              </w:rPr>
              <w:t>Courses, written exams and seminar presentation</w:t>
            </w:r>
          </w:p>
        </w:tc>
        <w:tc>
          <w:tcPr>
            <w:tcW w:w="2695" w:type="dxa"/>
          </w:tcPr>
          <w:p w14:paraId="5E67E480" w14:textId="77777777" w:rsidR="00DA3F2B" w:rsidRPr="00197A62" w:rsidRDefault="00DA3F2B" w:rsidP="00D43638">
            <w:pPr>
              <w:rPr>
                <w:rFonts w:ascii="Minion Pro" w:hAnsi="Minion Pro"/>
                <w:sz w:val="22"/>
                <w:szCs w:val="22"/>
              </w:rPr>
            </w:pPr>
            <w:r w:rsidRPr="00197A62">
              <w:rPr>
                <w:rFonts w:ascii="Minion Pro" w:hAnsi="Minion Pro"/>
                <w:sz w:val="22"/>
                <w:szCs w:val="22"/>
              </w:rPr>
              <w:t>Independent proposal and seminar presentation</w:t>
            </w:r>
          </w:p>
        </w:tc>
      </w:tr>
    </w:tbl>
    <w:p w14:paraId="27E96F39" w14:textId="77777777" w:rsidR="00DA3F2B" w:rsidRDefault="00DA3F2B" w:rsidP="00DA3F2B">
      <w:pPr>
        <w:ind w:left="360" w:hanging="360"/>
        <w:jc w:val="both"/>
        <w:rPr>
          <w:rFonts w:ascii="Minion Pro" w:hAnsi="Minion Pro"/>
          <w:sz w:val="22"/>
          <w:szCs w:val="22"/>
        </w:rPr>
      </w:pPr>
    </w:p>
    <w:p w14:paraId="415CB7D9" w14:textId="77777777" w:rsidR="00DA3F2B" w:rsidRDefault="00DA3F2B" w:rsidP="00DA3F2B">
      <w:pPr>
        <w:ind w:left="360" w:hanging="360"/>
        <w:jc w:val="both"/>
        <w:rPr>
          <w:rFonts w:ascii="Minion Pro" w:hAnsi="Minion Pro"/>
          <w:b/>
          <w:sz w:val="28"/>
          <w:szCs w:val="28"/>
        </w:rPr>
      </w:pPr>
    </w:p>
    <w:p w14:paraId="1D05C704" w14:textId="77777777" w:rsidR="00DA3F2B" w:rsidRDefault="00DA3F2B" w:rsidP="00DA3F2B">
      <w:pPr>
        <w:ind w:left="360" w:hanging="360"/>
        <w:jc w:val="both"/>
        <w:rPr>
          <w:rFonts w:ascii="Minion Pro" w:hAnsi="Minion Pro"/>
          <w:b/>
          <w:sz w:val="28"/>
          <w:szCs w:val="28"/>
        </w:rPr>
      </w:pPr>
      <w:r w:rsidRPr="004C4C64">
        <w:rPr>
          <w:rFonts w:ascii="Minion Pro" w:hAnsi="Minion Pro"/>
          <w:b/>
          <w:sz w:val="28"/>
          <w:szCs w:val="28"/>
        </w:rPr>
        <w:t>Details:</w:t>
      </w:r>
    </w:p>
    <w:p w14:paraId="01B0AD5D" w14:textId="77777777" w:rsidR="00DA3F2B" w:rsidRPr="00E838CF" w:rsidRDefault="00DA3F2B" w:rsidP="00DA3F2B">
      <w:pPr>
        <w:ind w:left="360" w:hanging="360"/>
        <w:jc w:val="both"/>
        <w:rPr>
          <w:rFonts w:ascii="Minion Pro" w:hAnsi="Minion Pro"/>
          <w:b/>
          <w:sz w:val="22"/>
          <w:szCs w:val="22"/>
        </w:rPr>
      </w:pPr>
    </w:p>
    <w:p w14:paraId="71F77225" w14:textId="77777777" w:rsidR="00DA3F2B" w:rsidRDefault="00DA3F2B" w:rsidP="00DA3F2B">
      <w:pPr>
        <w:jc w:val="both"/>
        <w:rPr>
          <w:rFonts w:ascii="Minion Pro" w:hAnsi="Minion Pro"/>
          <w:sz w:val="22"/>
          <w:szCs w:val="22"/>
        </w:rPr>
      </w:pPr>
      <w:r w:rsidRPr="00BB282C">
        <w:rPr>
          <w:rFonts w:ascii="Minion Pro" w:hAnsi="Minion Pro"/>
          <w:i/>
          <w:sz w:val="22"/>
          <w:szCs w:val="22"/>
          <w:u w:val="single"/>
        </w:rPr>
        <w:t>Coursework</w:t>
      </w:r>
      <w:r w:rsidRPr="00D33A2F">
        <w:rPr>
          <w:rFonts w:ascii="Minion Pro" w:hAnsi="Minion Pro"/>
          <w:sz w:val="22"/>
          <w:szCs w:val="22"/>
        </w:rPr>
        <w:t xml:space="preserve"> </w:t>
      </w:r>
      <w:r w:rsidRPr="00F26131">
        <w:rPr>
          <w:rFonts w:ascii="Minion Pro" w:hAnsi="Minion Pro"/>
          <w:sz w:val="22"/>
          <w:szCs w:val="22"/>
        </w:rPr>
        <w:t>(</w:t>
      </w:r>
      <w:r>
        <w:rPr>
          <w:rFonts w:ascii="Minion Pro" w:hAnsi="Minion Pro"/>
          <w:sz w:val="22"/>
          <w:szCs w:val="22"/>
        </w:rPr>
        <w:t>Competency #3</w:t>
      </w:r>
      <w:r w:rsidRPr="00F26131">
        <w:rPr>
          <w:rFonts w:ascii="Minion Pro" w:hAnsi="Minion Pro"/>
          <w:sz w:val="22"/>
          <w:szCs w:val="22"/>
        </w:rPr>
        <w:t>):</w:t>
      </w:r>
      <w:r w:rsidRPr="000B35E3">
        <w:rPr>
          <w:rFonts w:ascii="Minion Pro" w:hAnsi="Minion Pro"/>
          <w:i/>
          <w:sz w:val="22"/>
          <w:szCs w:val="22"/>
        </w:rPr>
        <w:t xml:space="preserve">  </w:t>
      </w:r>
      <w:r>
        <w:rPr>
          <w:rFonts w:ascii="Minion Pro" w:hAnsi="Minion Pro"/>
          <w:sz w:val="22"/>
          <w:szCs w:val="22"/>
        </w:rPr>
        <w:t>At least</w:t>
      </w:r>
      <w:r w:rsidRPr="000B35E3">
        <w:rPr>
          <w:rFonts w:ascii="Minion Pro" w:hAnsi="Minion Pro"/>
          <w:sz w:val="22"/>
          <w:szCs w:val="22"/>
        </w:rPr>
        <w:t xml:space="preserve"> </w:t>
      </w:r>
      <w:r>
        <w:rPr>
          <w:rFonts w:ascii="Minion Pro" w:hAnsi="Minion Pro"/>
          <w:sz w:val="22"/>
          <w:szCs w:val="22"/>
        </w:rPr>
        <w:t>ten</w:t>
      </w:r>
      <w:r w:rsidRPr="000B35E3">
        <w:rPr>
          <w:rFonts w:ascii="Minion Pro" w:hAnsi="Minion Pro"/>
          <w:sz w:val="22"/>
          <w:szCs w:val="22"/>
        </w:rPr>
        <w:t xml:space="preserve"> credits</w:t>
      </w:r>
      <w:r>
        <w:rPr>
          <w:rFonts w:ascii="Minion Pro" w:hAnsi="Minion Pro"/>
          <w:sz w:val="22"/>
          <w:szCs w:val="22"/>
        </w:rPr>
        <w:t xml:space="preserve"> of regular courses are required with at least three credits from an area outside physical chemistry. </w:t>
      </w:r>
    </w:p>
    <w:p w14:paraId="3CE2D979" w14:textId="77777777" w:rsidR="00DA3F2B" w:rsidRPr="000B35E3" w:rsidRDefault="00DA3F2B" w:rsidP="00DA3F2B">
      <w:pPr>
        <w:jc w:val="both"/>
        <w:rPr>
          <w:rFonts w:ascii="Minion Pro" w:hAnsi="Minion Pro"/>
          <w:sz w:val="22"/>
          <w:szCs w:val="22"/>
        </w:rPr>
      </w:pPr>
    </w:p>
    <w:tbl>
      <w:tblPr>
        <w:tblStyle w:val="TableGrid"/>
        <w:tblW w:w="0" w:type="auto"/>
        <w:tblLook w:val="04A0" w:firstRow="1" w:lastRow="0" w:firstColumn="1" w:lastColumn="0" w:noHBand="0" w:noVBand="1"/>
      </w:tblPr>
      <w:tblGrid>
        <w:gridCol w:w="1975"/>
        <w:gridCol w:w="5760"/>
        <w:gridCol w:w="1080"/>
        <w:gridCol w:w="1975"/>
      </w:tblGrid>
      <w:tr w:rsidR="00DA3F2B" w14:paraId="3E842DD5" w14:textId="77777777" w:rsidTr="00D43638">
        <w:tc>
          <w:tcPr>
            <w:tcW w:w="10790" w:type="dxa"/>
            <w:gridSpan w:val="4"/>
            <w:tcBorders>
              <w:top w:val="nil"/>
              <w:left w:val="nil"/>
              <w:bottom w:val="single" w:sz="4" w:space="0" w:color="auto"/>
              <w:right w:val="nil"/>
            </w:tcBorders>
          </w:tcPr>
          <w:p w14:paraId="65BDD43E" w14:textId="77777777" w:rsidR="00DA3F2B" w:rsidRPr="003030E6" w:rsidRDefault="00DA3F2B" w:rsidP="00D43638">
            <w:pPr>
              <w:tabs>
                <w:tab w:val="left" w:pos="1440"/>
                <w:tab w:val="left" w:pos="6030"/>
                <w:tab w:val="left" w:pos="8010"/>
              </w:tabs>
              <w:rPr>
                <w:rFonts w:ascii="Minion Pro" w:hAnsi="Minion Pro"/>
                <w:i/>
                <w:sz w:val="22"/>
                <w:szCs w:val="22"/>
              </w:rPr>
            </w:pPr>
            <w:r>
              <w:rPr>
                <w:rFonts w:ascii="Minion Pro" w:hAnsi="Minion Pro"/>
                <w:i/>
                <w:sz w:val="22"/>
                <w:szCs w:val="22"/>
              </w:rPr>
              <w:t>The following five</w:t>
            </w:r>
            <w:r w:rsidRPr="00C545B5">
              <w:rPr>
                <w:rFonts w:ascii="Minion Pro" w:hAnsi="Minion Pro"/>
                <w:i/>
                <w:sz w:val="22"/>
                <w:szCs w:val="22"/>
              </w:rPr>
              <w:t xml:space="preserve"> credits of courses are required:</w:t>
            </w:r>
          </w:p>
        </w:tc>
      </w:tr>
      <w:tr w:rsidR="00DA3F2B" w14:paraId="5945870D" w14:textId="77777777" w:rsidTr="00D43638">
        <w:tc>
          <w:tcPr>
            <w:tcW w:w="1975" w:type="dxa"/>
            <w:tcBorders>
              <w:top w:val="single" w:sz="4" w:space="0" w:color="auto"/>
            </w:tcBorders>
          </w:tcPr>
          <w:p w14:paraId="6FDF2003" w14:textId="77777777" w:rsidR="00DA3F2B" w:rsidRPr="004C4C64" w:rsidRDefault="00DA3F2B" w:rsidP="00D43638">
            <w:pPr>
              <w:tabs>
                <w:tab w:val="left" w:pos="90"/>
                <w:tab w:val="left" w:pos="1710"/>
                <w:tab w:val="left" w:pos="6390"/>
                <w:tab w:val="left" w:pos="8460"/>
              </w:tabs>
              <w:jc w:val="center"/>
              <w:rPr>
                <w:rFonts w:ascii="Minion Pro" w:hAnsi="Minion Pro"/>
                <w:b/>
                <w:sz w:val="22"/>
                <w:szCs w:val="22"/>
              </w:rPr>
            </w:pPr>
            <w:r w:rsidRPr="004C4C64">
              <w:rPr>
                <w:rFonts w:ascii="Minion Pro" w:hAnsi="Minion Pro"/>
                <w:b/>
                <w:sz w:val="22"/>
                <w:szCs w:val="22"/>
              </w:rPr>
              <w:t>Course #</w:t>
            </w:r>
          </w:p>
        </w:tc>
        <w:tc>
          <w:tcPr>
            <w:tcW w:w="5760" w:type="dxa"/>
            <w:tcBorders>
              <w:top w:val="single" w:sz="4" w:space="0" w:color="auto"/>
            </w:tcBorders>
          </w:tcPr>
          <w:p w14:paraId="5DDC18E9" w14:textId="77777777" w:rsidR="00DA3F2B" w:rsidRPr="004C4C64" w:rsidRDefault="00DA3F2B" w:rsidP="00D43638">
            <w:pPr>
              <w:tabs>
                <w:tab w:val="left" w:pos="90"/>
                <w:tab w:val="left" w:pos="1710"/>
                <w:tab w:val="left" w:pos="6390"/>
                <w:tab w:val="left" w:pos="8460"/>
              </w:tabs>
              <w:jc w:val="center"/>
              <w:rPr>
                <w:rFonts w:ascii="Minion Pro" w:hAnsi="Minion Pro"/>
                <w:b/>
                <w:sz w:val="22"/>
                <w:szCs w:val="22"/>
              </w:rPr>
            </w:pPr>
            <w:r w:rsidRPr="004C4C64">
              <w:rPr>
                <w:rFonts w:ascii="Minion Pro" w:hAnsi="Minion Pro"/>
                <w:b/>
                <w:sz w:val="22"/>
                <w:szCs w:val="22"/>
              </w:rPr>
              <w:t>Title</w:t>
            </w:r>
          </w:p>
        </w:tc>
        <w:tc>
          <w:tcPr>
            <w:tcW w:w="1080" w:type="dxa"/>
            <w:tcBorders>
              <w:top w:val="single" w:sz="4" w:space="0" w:color="auto"/>
            </w:tcBorders>
          </w:tcPr>
          <w:p w14:paraId="5FB48C5E" w14:textId="77777777" w:rsidR="00DA3F2B" w:rsidRPr="004C4C64" w:rsidRDefault="00DA3F2B" w:rsidP="00D43638">
            <w:pPr>
              <w:tabs>
                <w:tab w:val="left" w:pos="90"/>
                <w:tab w:val="left" w:pos="1710"/>
                <w:tab w:val="left" w:pos="6390"/>
                <w:tab w:val="left" w:pos="8460"/>
              </w:tabs>
              <w:jc w:val="center"/>
              <w:rPr>
                <w:rFonts w:ascii="Minion Pro" w:hAnsi="Minion Pro"/>
                <w:b/>
                <w:sz w:val="22"/>
                <w:szCs w:val="22"/>
              </w:rPr>
            </w:pPr>
            <w:r w:rsidRPr="004C4C64">
              <w:rPr>
                <w:rFonts w:ascii="Minion Pro" w:hAnsi="Minion Pro"/>
                <w:b/>
                <w:sz w:val="22"/>
                <w:szCs w:val="22"/>
              </w:rPr>
              <w:t>Credits</w:t>
            </w:r>
          </w:p>
        </w:tc>
        <w:tc>
          <w:tcPr>
            <w:tcW w:w="1975" w:type="dxa"/>
            <w:tcBorders>
              <w:top w:val="single" w:sz="4" w:space="0" w:color="auto"/>
            </w:tcBorders>
          </w:tcPr>
          <w:p w14:paraId="2C79D74E" w14:textId="77777777" w:rsidR="00DA3F2B" w:rsidRPr="004C4C64" w:rsidRDefault="00DA3F2B" w:rsidP="00D43638">
            <w:pPr>
              <w:tabs>
                <w:tab w:val="left" w:pos="90"/>
                <w:tab w:val="left" w:pos="1710"/>
                <w:tab w:val="left" w:pos="6390"/>
                <w:tab w:val="left" w:pos="8460"/>
              </w:tabs>
              <w:jc w:val="center"/>
              <w:rPr>
                <w:rFonts w:ascii="Minion Pro" w:hAnsi="Minion Pro"/>
                <w:b/>
                <w:sz w:val="22"/>
                <w:szCs w:val="22"/>
              </w:rPr>
            </w:pPr>
            <w:r w:rsidRPr="004C4C64">
              <w:rPr>
                <w:rFonts w:ascii="Minion Pro" w:hAnsi="Minion Pro"/>
                <w:b/>
                <w:sz w:val="22"/>
                <w:szCs w:val="22"/>
              </w:rPr>
              <w:t>Semesters Offered</w:t>
            </w:r>
          </w:p>
        </w:tc>
      </w:tr>
      <w:tr w:rsidR="00DA3F2B" w14:paraId="2923DB47" w14:textId="77777777" w:rsidTr="00D43638">
        <w:tc>
          <w:tcPr>
            <w:tcW w:w="1975" w:type="dxa"/>
          </w:tcPr>
          <w:p w14:paraId="5B5AF502" w14:textId="77777777" w:rsidR="00DA3F2B" w:rsidRDefault="00DA3F2B" w:rsidP="00D43638">
            <w:pPr>
              <w:tabs>
                <w:tab w:val="left" w:pos="90"/>
                <w:tab w:val="left" w:pos="1710"/>
                <w:tab w:val="left" w:pos="6390"/>
                <w:tab w:val="left" w:pos="8460"/>
              </w:tabs>
              <w:rPr>
                <w:rFonts w:ascii="Minion Pro" w:hAnsi="Minion Pro"/>
                <w:sz w:val="22"/>
                <w:szCs w:val="22"/>
              </w:rPr>
            </w:pPr>
            <w:r w:rsidRPr="0065731B">
              <w:rPr>
                <w:rFonts w:ascii="Minion Pro" w:hAnsi="Minion Pro"/>
                <w:sz w:val="22"/>
                <w:szCs w:val="22"/>
              </w:rPr>
              <w:t>CHEM 571</w:t>
            </w:r>
            <w:r>
              <w:rPr>
                <w:rFonts w:ascii="Minion Pro" w:hAnsi="Minion Pro"/>
                <w:sz w:val="22"/>
                <w:szCs w:val="22"/>
              </w:rPr>
              <w:t>A</w:t>
            </w:r>
          </w:p>
        </w:tc>
        <w:tc>
          <w:tcPr>
            <w:tcW w:w="5760" w:type="dxa"/>
          </w:tcPr>
          <w:p w14:paraId="4B762E29" w14:textId="77777777" w:rsidR="00DA3F2B" w:rsidRDefault="00DA3F2B" w:rsidP="00D43638">
            <w:pPr>
              <w:tabs>
                <w:tab w:val="left" w:pos="90"/>
                <w:tab w:val="left" w:pos="1710"/>
                <w:tab w:val="left" w:pos="6390"/>
                <w:tab w:val="left" w:pos="8460"/>
              </w:tabs>
              <w:rPr>
                <w:rFonts w:ascii="Minion Pro" w:hAnsi="Minion Pro"/>
                <w:sz w:val="22"/>
                <w:szCs w:val="22"/>
              </w:rPr>
            </w:pPr>
            <w:r w:rsidRPr="0065731B">
              <w:rPr>
                <w:rFonts w:ascii="Minion Pro" w:hAnsi="Minion Pro"/>
                <w:sz w:val="22"/>
                <w:szCs w:val="22"/>
              </w:rPr>
              <w:t>Quantum Chemistry</w:t>
            </w:r>
            <w:r>
              <w:rPr>
                <w:rFonts w:ascii="Minion Pro" w:hAnsi="Minion Pro"/>
                <w:sz w:val="22"/>
                <w:szCs w:val="22"/>
              </w:rPr>
              <w:t>: Foundations</w:t>
            </w:r>
          </w:p>
        </w:tc>
        <w:tc>
          <w:tcPr>
            <w:tcW w:w="1080" w:type="dxa"/>
          </w:tcPr>
          <w:p w14:paraId="0FD5ABF8" w14:textId="77777777" w:rsidR="00DA3F2B" w:rsidRDefault="00DA3F2B" w:rsidP="00D43638">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2</w:t>
            </w:r>
          </w:p>
        </w:tc>
        <w:tc>
          <w:tcPr>
            <w:tcW w:w="1975" w:type="dxa"/>
          </w:tcPr>
          <w:p w14:paraId="1333111A" w14:textId="77777777" w:rsidR="00DA3F2B" w:rsidRDefault="00DA3F2B" w:rsidP="00D43638">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Fall</w:t>
            </w:r>
          </w:p>
        </w:tc>
      </w:tr>
      <w:tr w:rsidR="00DA3F2B" w14:paraId="4513FCD3" w14:textId="77777777" w:rsidTr="00D43638">
        <w:tc>
          <w:tcPr>
            <w:tcW w:w="1975" w:type="dxa"/>
          </w:tcPr>
          <w:p w14:paraId="5F9FFB8C" w14:textId="77777777" w:rsidR="00DA3F2B" w:rsidRDefault="00DA3F2B" w:rsidP="00D43638">
            <w:pPr>
              <w:tabs>
                <w:tab w:val="left" w:pos="90"/>
                <w:tab w:val="left" w:pos="1710"/>
                <w:tab w:val="left" w:pos="6390"/>
                <w:tab w:val="left" w:pos="8460"/>
              </w:tabs>
              <w:rPr>
                <w:rFonts w:ascii="Minion Pro" w:hAnsi="Minion Pro"/>
                <w:sz w:val="22"/>
                <w:szCs w:val="22"/>
              </w:rPr>
            </w:pPr>
            <w:r w:rsidRPr="0065731B">
              <w:rPr>
                <w:rFonts w:ascii="Minion Pro" w:hAnsi="Minion Pro"/>
                <w:sz w:val="22"/>
                <w:szCs w:val="22"/>
              </w:rPr>
              <w:t>CHEM 575</w:t>
            </w:r>
          </w:p>
        </w:tc>
        <w:tc>
          <w:tcPr>
            <w:tcW w:w="5760" w:type="dxa"/>
          </w:tcPr>
          <w:p w14:paraId="17821203" w14:textId="77777777" w:rsidR="00DA3F2B" w:rsidRPr="0065731B" w:rsidRDefault="00DA3F2B" w:rsidP="00D43638">
            <w:pPr>
              <w:tabs>
                <w:tab w:val="left" w:pos="90"/>
                <w:tab w:val="left" w:pos="1710"/>
                <w:tab w:val="left" w:pos="6390"/>
                <w:tab w:val="left" w:pos="8460"/>
              </w:tabs>
              <w:rPr>
                <w:rFonts w:ascii="Minion Pro" w:hAnsi="Minion Pro"/>
                <w:sz w:val="22"/>
                <w:szCs w:val="22"/>
              </w:rPr>
            </w:pPr>
            <w:r>
              <w:rPr>
                <w:rFonts w:ascii="Minion Pro" w:hAnsi="Minion Pro"/>
                <w:sz w:val="22"/>
                <w:szCs w:val="22"/>
              </w:rPr>
              <w:t xml:space="preserve">Fundamentals of </w:t>
            </w:r>
            <w:r w:rsidRPr="0065731B">
              <w:rPr>
                <w:rFonts w:ascii="Minion Pro" w:hAnsi="Minion Pro"/>
                <w:sz w:val="22"/>
                <w:szCs w:val="22"/>
              </w:rPr>
              <w:t>Chemical Thermodynamics</w:t>
            </w:r>
          </w:p>
        </w:tc>
        <w:tc>
          <w:tcPr>
            <w:tcW w:w="1080" w:type="dxa"/>
          </w:tcPr>
          <w:p w14:paraId="73F9C2FF" w14:textId="77777777" w:rsidR="00DA3F2B" w:rsidRDefault="00DA3F2B" w:rsidP="00D43638">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1</w:t>
            </w:r>
          </w:p>
        </w:tc>
        <w:tc>
          <w:tcPr>
            <w:tcW w:w="1975" w:type="dxa"/>
          </w:tcPr>
          <w:p w14:paraId="4FBA9C88" w14:textId="77777777" w:rsidR="00DA3F2B" w:rsidRPr="001B34FF" w:rsidRDefault="00DA3F2B" w:rsidP="00D43638">
            <w:pPr>
              <w:tabs>
                <w:tab w:val="left" w:pos="90"/>
                <w:tab w:val="left" w:pos="1710"/>
                <w:tab w:val="left" w:pos="6390"/>
                <w:tab w:val="left" w:pos="8460"/>
              </w:tabs>
              <w:jc w:val="center"/>
              <w:rPr>
                <w:rFonts w:ascii="Minion Pro" w:hAnsi="Minion Pro"/>
                <w:sz w:val="22"/>
                <w:szCs w:val="22"/>
                <w:vertAlign w:val="superscript"/>
              </w:rPr>
            </w:pPr>
            <w:r>
              <w:rPr>
                <w:rFonts w:ascii="Minion Pro" w:hAnsi="Minion Pro"/>
                <w:sz w:val="22"/>
                <w:szCs w:val="22"/>
              </w:rPr>
              <w:t>Fall*</w:t>
            </w:r>
          </w:p>
        </w:tc>
      </w:tr>
      <w:tr w:rsidR="00DA3F2B" w14:paraId="0D789376" w14:textId="77777777" w:rsidTr="00D43638">
        <w:tc>
          <w:tcPr>
            <w:tcW w:w="1975" w:type="dxa"/>
          </w:tcPr>
          <w:p w14:paraId="2AD70850" w14:textId="77777777" w:rsidR="00DA3F2B" w:rsidRDefault="00DA3F2B" w:rsidP="00D43638">
            <w:pPr>
              <w:tabs>
                <w:tab w:val="left" w:pos="90"/>
                <w:tab w:val="left" w:pos="1710"/>
                <w:tab w:val="left" w:pos="6390"/>
                <w:tab w:val="left" w:pos="8460"/>
              </w:tabs>
              <w:rPr>
                <w:rFonts w:ascii="Minion Pro" w:hAnsi="Minion Pro"/>
                <w:sz w:val="22"/>
                <w:szCs w:val="22"/>
              </w:rPr>
            </w:pPr>
            <w:r w:rsidRPr="0065731B">
              <w:rPr>
                <w:rFonts w:ascii="Minion Pro" w:hAnsi="Minion Pro"/>
                <w:sz w:val="22"/>
                <w:szCs w:val="22"/>
              </w:rPr>
              <w:t>CHEM 576</w:t>
            </w:r>
          </w:p>
        </w:tc>
        <w:tc>
          <w:tcPr>
            <w:tcW w:w="5760" w:type="dxa"/>
          </w:tcPr>
          <w:p w14:paraId="1666C0DA" w14:textId="77777777" w:rsidR="00DA3F2B" w:rsidRPr="0065731B" w:rsidRDefault="00DA3F2B" w:rsidP="00D43638">
            <w:pPr>
              <w:tabs>
                <w:tab w:val="left" w:pos="90"/>
                <w:tab w:val="left" w:pos="1710"/>
                <w:tab w:val="left" w:pos="6390"/>
                <w:tab w:val="left" w:pos="8460"/>
              </w:tabs>
              <w:rPr>
                <w:rFonts w:ascii="Minion Pro" w:hAnsi="Minion Pro"/>
                <w:sz w:val="22"/>
                <w:szCs w:val="22"/>
              </w:rPr>
            </w:pPr>
            <w:r w:rsidRPr="0065731B">
              <w:rPr>
                <w:rFonts w:ascii="Minion Pro" w:hAnsi="Minion Pro"/>
                <w:sz w:val="22"/>
                <w:szCs w:val="22"/>
              </w:rPr>
              <w:t>Statistical Mechanics</w:t>
            </w:r>
          </w:p>
        </w:tc>
        <w:tc>
          <w:tcPr>
            <w:tcW w:w="1080" w:type="dxa"/>
          </w:tcPr>
          <w:p w14:paraId="7F013239" w14:textId="77777777" w:rsidR="00DA3F2B" w:rsidRDefault="00DA3F2B" w:rsidP="00D43638">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2</w:t>
            </w:r>
          </w:p>
        </w:tc>
        <w:tc>
          <w:tcPr>
            <w:tcW w:w="1975" w:type="dxa"/>
          </w:tcPr>
          <w:p w14:paraId="6BF0BC66" w14:textId="77777777" w:rsidR="00DA3F2B" w:rsidRDefault="00DA3F2B" w:rsidP="00D43638">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Fall*</w:t>
            </w:r>
          </w:p>
        </w:tc>
      </w:tr>
    </w:tbl>
    <w:p w14:paraId="65BDD9D3" w14:textId="77777777" w:rsidR="00DA3F2B" w:rsidRDefault="00DA3F2B" w:rsidP="00DA3F2B">
      <w:pPr>
        <w:jc w:val="both"/>
        <w:rPr>
          <w:rFonts w:ascii="Minion Pro" w:hAnsi="Minion Pro"/>
          <w:sz w:val="22"/>
          <w:szCs w:val="22"/>
        </w:rPr>
      </w:pPr>
      <w:r>
        <w:rPr>
          <w:rFonts w:ascii="Minion Pro" w:hAnsi="Minion Pro"/>
          <w:sz w:val="22"/>
          <w:szCs w:val="22"/>
        </w:rPr>
        <w:t>*  CHEM 575 and 576 will be offered Fa 22 and will shift to spring starting Sp 24. They will not be offered Fa 23.</w:t>
      </w:r>
    </w:p>
    <w:p w14:paraId="3F5A6A30" w14:textId="77777777" w:rsidR="00DA3F2B" w:rsidRDefault="00DA3F2B" w:rsidP="00DA3F2B">
      <w:pPr>
        <w:jc w:val="both"/>
        <w:rPr>
          <w:rFonts w:ascii="Minion Pro" w:hAnsi="Minion Pro"/>
          <w:sz w:val="22"/>
          <w:szCs w:val="22"/>
        </w:rPr>
      </w:pPr>
    </w:p>
    <w:p w14:paraId="0AA89AEB" w14:textId="77777777" w:rsidR="00DA3F2B" w:rsidRPr="00785D1B" w:rsidRDefault="00DA3F2B" w:rsidP="00DA3F2B">
      <w:pPr>
        <w:jc w:val="both"/>
        <w:rPr>
          <w:rFonts w:ascii="Minion Pro" w:hAnsi="Minion Pro"/>
          <w:i/>
          <w:iCs/>
          <w:sz w:val="22"/>
          <w:szCs w:val="22"/>
        </w:rPr>
      </w:pPr>
      <w:r w:rsidRPr="00785D1B">
        <w:rPr>
          <w:rFonts w:ascii="Minion Pro" w:hAnsi="Minion Pro"/>
          <w:i/>
          <w:iCs/>
          <w:sz w:val="22"/>
          <w:szCs w:val="22"/>
        </w:rPr>
        <w:t>Students must complete one additional credit chosen from:</w:t>
      </w:r>
    </w:p>
    <w:tbl>
      <w:tblPr>
        <w:tblStyle w:val="TableGrid"/>
        <w:tblW w:w="0" w:type="auto"/>
        <w:tblLook w:val="04A0" w:firstRow="1" w:lastRow="0" w:firstColumn="1" w:lastColumn="0" w:noHBand="0" w:noVBand="1"/>
      </w:tblPr>
      <w:tblGrid>
        <w:gridCol w:w="1975"/>
        <w:gridCol w:w="5760"/>
        <w:gridCol w:w="1080"/>
        <w:gridCol w:w="1975"/>
      </w:tblGrid>
      <w:tr w:rsidR="00DA3F2B" w14:paraId="0AD440ED" w14:textId="77777777" w:rsidTr="00D43638">
        <w:tc>
          <w:tcPr>
            <w:tcW w:w="1975" w:type="dxa"/>
          </w:tcPr>
          <w:p w14:paraId="014BD6EF" w14:textId="77777777" w:rsidR="00DA3F2B" w:rsidRDefault="00DA3F2B" w:rsidP="00D43638">
            <w:pPr>
              <w:tabs>
                <w:tab w:val="left" w:pos="90"/>
                <w:tab w:val="left" w:pos="1710"/>
                <w:tab w:val="left" w:pos="6390"/>
                <w:tab w:val="left" w:pos="8460"/>
              </w:tabs>
              <w:rPr>
                <w:rFonts w:ascii="Minion Pro" w:hAnsi="Minion Pro"/>
                <w:sz w:val="22"/>
                <w:szCs w:val="22"/>
              </w:rPr>
            </w:pPr>
            <w:r w:rsidRPr="0065731B">
              <w:rPr>
                <w:rFonts w:ascii="Minion Pro" w:hAnsi="Minion Pro"/>
                <w:sz w:val="22"/>
                <w:szCs w:val="22"/>
              </w:rPr>
              <w:t>CHEM 571</w:t>
            </w:r>
            <w:r>
              <w:rPr>
                <w:rFonts w:ascii="Minion Pro" w:hAnsi="Minion Pro"/>
                <w:sz w:val="22"/>
                <w:szCs w:val="22"/>
              </w:rPr>
              <w:t>B</w:t>
            </w:r>
          </w:p>
        </w:tc>
        <w:tc>
          <w:tcPr>
            <w:tcW w:w="5760" w:type="dxa"/>
          </w:tcPr>
          <w:p w14:paraId="55812CB8" w14:textId="77777777" w:rsidR="00DA3F2B" w:rsidRPr="003030E6" w:rsidRDefault="00DA3F2B" w:rsidP="00D43638">
            <w:pPr>
              <w:tabs>
                <w:tab w:val="left" w:pos="90"/>
                <w:tab w:val="left" w:pos="1710"/>
                <w:tab w:val="left" w:pos="6390"/>
                <w:tab w:val="left" w:pos="8460"/>
              </w:tabs>
              <w:rPr>
                <w:rFonts w:ascii="Minion Pro" w:hAnsi="Minion Pro"/>
                <w:b/>
                <w:sz w:val="22"/>
                <w:szCs w:val="22"/>
              </w:rPr>
            </w:pPr>
            <w:r w:rsidRPr="0065731B">
              <w:rPr>
                <w:rFonts w:ascii="Minion Pro" w:hAnsi="Minion Pro"/>
                <w:sz w:val="22"/>
                <w:szCs w:val="22"/>
              </w:rPr>
              <w:t>Quantum Chemistry</w:t>
            </w:r>
            <w:r>
              <w:rPr>
                <w:rFonts w:ascii="Minion Pro" w:hAnsi="Minion Pro"/>
                <w:sz w:val="22"/>
                <w:szCs w:val="22"/>
              </w:rPr>
              <w:t>: Electronic Structure</w:t>
            </w:r>
          </w:p>
        </w:tc>
        <w:tc>
          <w:tcPr>
            <w:tcW w:w="1080" w:type="dxa"/>
          </w:tcPr>
          <w:p w14:paraId="579D7AE4" w14:textId="77777777" w:rsidR="00DA3F2B" w:rsidRDefault="00DA3F2B" w:rsidP="00D43638">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1</w:t>
            </w:r>
          </w:p>
        </w:tc>
        <w:tc>
          <w:tcPr>
            <w:tcW w:w="1975" w:type="dxa"/>
          </w:tcPr>
          <w:p w14:paraId="4F805F49" w14:textId="77777777" w:rsidR="00DA3F2B" w:rsidRDefault="00DA3F2B" w:rsidP="00D43638">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Fall</w:t>
            </w:r>
          </w:p>
        </w:tc>
      </w:tr>
      <w:tr w:rsidR="00DA3F2B" w14:paraId="4AEFC0B5" w14:textId="77777777" w:rsidTr="00D43638">
        <w:tc>
          <w:tcPr>
            <w:tcW w:w="1975" w:type="dxa"/>
          </w:tcPr>
          <w:p w14:paraId="0BCB6991" w14:textId="77777777" w:rsidR="00DA3F2B" w:rsidRPr="0065731B" w:rsidRDefault="00DA3F2B" w:rsidP="00D43638">
            <w:pPr>
              <w:tabs>
                <w:tab w:val="left" w:pos="90"/>
                <w:tab w:val="left" w:pos="1710"/>
                <w:tab w:val="left" w:pos="6390"/>
                <w:tab w:val="left" w:pos="8460"/>
              </w:tabs>
              <w:rPr>
                <w:rFonts w:ascii="Minion Pro" w:hAnsi="Minion Pro"/>
                <w:sz w:val="22"/>
                <w:szCs w:val="22"/>
              </w:rPr>
            </w:pPr>
            <w:r>
              <w:rPr>
                <w:rFonts w:ascii="Minion Pro" w:hAnsi="Minion Pro"/>
                <w:sz w:val="22"/>
                <w:szCs w:val="22"/>
              </w:rPr>
              <w:t>CHEM 573A</w:t>
            </w:r>
          </w:p>
        </w:tc>
        <w:tc>
          <w:tcPr>
            <w:tcW w:w="5760" w:type="dxa"/>
          </w:tcPr>
          <w:p w14:paraId="159D8C43" w14:textId="77777777" w:rsidR="00DA3F2B" w:rsidRPr="0065731B" w:rsidRDefault="00DA3F2B" w:rsidP="00D43638">
            <w:pPr>
              <w:tabs>
                <w:tab w:val="left" w:pos="90"/>
                <w:tab w:val="left" w:pos="1710"/>
                <w:tab w:val="left" w:pos="6390"/>
                <w:tab w:val="left" w:pos="8460"/>
              </w:tabs>
              <w:rPr>
                <w:rFonts w:ascii="Minion Pro" w:hAnsi="Minion Pro"/>
                <w:sz w:val="22"/>
                <w:szCs w:val="22"/>
              </w:rPr>
            </w:pPr>
            <w:r w:rsidRPr="00E60E65">
              <w:rPr>
                <w:rFonts w:ascii="Minion Pro" w:hAnsi="Minion Pro"/>
                <w:sz w:val="22"/>
                <w:szCs w:val="22"/>
              </w:rPr>
              <w:t>Chemical Spectroscopy: Interactions of Light and Matter</w:t>
            </w:r>
          </w:p>
        </w:tc>
        <w:tc>
          <w:tcPr>
            <w:tcW w:w="1080" w:type="dxa"/>
          </w:tcPr>
          <w:p w14:paraId="581A9CBD" w14:textId="77777777" w:rsidR="00DA3F2B" w:rsidRDefault="00DA3F2B" w:rsidP="00D43638">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1</w:t>
            </w:r>
          </w:p>
        </w:tc>
        <w:tc>
          <w:tcPr>
            <w:tcW w:w="1975" w:type="dxa"/>
          </w:tcPr>
          <w:p w14:paraId="0FFBD38F" w14:textId="77777777" w:rsidR="00DA3F2B" w:rsidRDefault="00DA3F2B" w:rsidP="00D43638">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Fall/Spring</w:t>
            </w:r>
          </w:p>
        </w:tc>
      </w:tr>
      <w:tr w:rsidR="00DA3F2B" w14:paraId="1A7C826D" w14:textId="77777777" w:rsidTr="00D43638">
        <w:tc>
          <w:tcPr>
            <w:tcW w:w="1975" w:type="dxa"/>
          </w:tcPr>
          <w:p w14:paraId="6AC0BC96" w14:textId="77777777" w:rsidR="00DA3F2B" w:rsidRDefault="00DA3F2B" w:rsidP="00D43638">
            <w:pPr>
              <w:tabs>
                <w:tab w:val="left" w:pos="90"/>
                <w:tab w:val="left" w:pos="1710"/>
                <w:tab w:val="left" w:pos="6390"/>
                <w:tab w:val="left" w:pos="8460"/>
              </w:tabs>
              <w:rPr>
                <w:rFonts w:ascii="Minion Pro" w:hAnsi="Minion Pro"/>
                <w:sz w:val="22"/>
                <w:szCs w:val="22"/>
              </w:rPr>
            </w:pPr>
            <w:r>
              <w:rPr>
                <w:rFonts w:ascii="Minion Pro" w:hAnsi="Minion Pro"/>
                <w:sz w:val="22"/>
                <w:szCs w:val="22"/>
              </w:rPr>
              <w:t>CHEM 578B</w:t>
            </w:r>
          </w:p>
        </w:tc>
        <w:tc>
          <w:tcPr>
            <w:tcW w:w="5760" w:type="dxa"/>
          </w:tcPr>
          <w:p w14:paraId="7F0FC8B7" w14:textId="77777777" w:rsidR="00DA3F2B" w:rsidRPr="00E60E65" w:rsidRDefault="00DA3F2B" w:rsidP="00D43638">
            <w:pPr>
              <w:tabs>
                <w:tab w:val="left" w:pos="90"/>
                <w:tab w:val="left" w:pos="1710"/>
                <w:tab w:val="left" w:pos="6390"/>
                <w:tab w:val="left" w:pos="8460"/>
              </w:tabs>
              <w:rPr>
                <w:rFonts w:ascii="Minion Pro" w:hAnsi="Minion Pro"/>
                <w:sz w:val="22"/>
                <w:szCs w:val="22"/>
              </w:rPr>
            </w:pPr>
            <w:r>
              <w:rPr>
                <w:rFonts w:ascii="Minion Pro" w:hAnsi="Minion Pro"/>
                <w:sz w:val="22"/>
                <w:szCs w:val="22"/>
              </w:rPr>
              <w:t>Computational Chemistry: Molecular Dynamics</w:t>
            </w:r>
          </w:p>
        </w:tc>
        <w:tc>
          <w:tcPr>
            <w:tcW w:w="1080" w:type="dxa"/>
          </w:tcPr>
          <w:p w14:paraId="1B9408D9" w14:textId="77777777" w:rsidR="00DA3F2B" w:rsidRDefault="00DA3F2B" w:rsidP="00D43638">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1</w:t>
            </w:r>
          </w:p>
        </w:tc>
        <w:tc>
          <w:tcPr>
            <w:tcW w:w="1975" w:type="dxa"/>
          </w:tcPr>
          <w:p w14:paraId="192423C2" w14:textId="77777777" w:rsidR="00DA3F2B" w:rsidRDefault="00DA3F2B" w:rsidP="00D43638">
            <w:pPr>
              <w:tabs>
                <w:tab w:val="left" w:pos="90"/>
                <w:tab w:val="left" w:pos="1710"/>
                <w:tab w:val="left" w:pos="6390"/>
                <w:tab w:val="left" w:pos="8460"/>
              </w:tabs>
              <w:jc w:val="center"/>
              <w:rPr>
                <w:rFonts w:ascii="Minion Pro" w:hAnsi="Minion Pro"/>
                <w:sz w:val="22"/>
                <w:szCs w:val="22"/>
              </w:rPr>
            </w:pPr>
            <w:r>
              <w:rPr>
                <w:rFonts w:ascii="Minion Pro" w:hAnsi="Minion Pro"/>
                <w:sz w:val="22"/>
                <w:szCs w:val="22"/>
              </w:rPr>
              <w:t>Spring</w:t>
            </w:r>
          </w:p>
        </w:tc>
      </w:tr>
    </w:tbl>
    <w:p w14:paraId="35A444DF" w14:textId="77777777" w:rsidR="00DA3F2B" w:rsidRDefault="00DA3F2B" w:rsidP="00DA3F2B">
      <w:pPr>
        <w:jc w:val="both"/>
        <w:rPr>
          <w:rFonts w:ascii="Minion Pro" w:hAnsi="Minion Pro"/>
          <w:sz w:val="22"/>
          <w:szCs w:val="22"/>
        </w:rPr>
      </w:pPr>
    </w:p>
    <w:p w14:paraId="79F2FE78" w14:textId="77777777" w:rsidR="00DA3F2B" w:rsidRDefault="00DA3F2B" w:rsidP="00DA3F2B">
      <w:pPr>
        <w:jc w:val="both"/>
        <w:rPr>
          <w:rFonts w:ascii="Minion Pro" w:hAnsi="Minion Pro"/>
          <w:i/>
          <w:sz w:val="22"/>
          <w:szCs w:val="22"/>
        </w:rPr>
      </w:pPr>
      <w:r>
        <w:rPr>
          <w:rFonts w:ascii="Minion Pro" w:hAnsi="Minion Pro"/>
          <w:i/>
          <w:sz w:val="22"/>
          <w:szCs w:val="22"/>
        </w:rPr>
        <w:t>Additional courses:</w:t>
      </w:r>
    </w:p>
    <w:p w14:paraId="7A192B2A" w14:textId="77777777" w:rsidR="00DA3F2B" w:rsidRDefault="00DA3F2B" w:rsidP="00DA3F2B">
      <w:pPr>
        <w:jc w:val="both"/>
        <w:rPr>
          <w:rFonts w:ascii="Minion Pro" w:hAnsi="Minion Pro"/>
          <w:sz w:val="22"/>
          <w:szCs w:val="22"/>
        </w:rPr>
      </w:pPr>
      <w:r>
        <w:rPr>
          <w:rFonts w:ascii="Minion Pro" w:hAnsi="Minion Pro"/>
          <w:sz w:val="22"/>
          <w:szCs w:val="22"/>
        </w:rPr>
        <w:t>Students must complete a responsible conduct course, CHEM 601 or GRAD 544, preferably in the second semester but before the end of the fourth semester in the program.</w:t>
      </w:r>
    </w:p>
    <w:p w14:paraId="3299E7EA" w14:textId="77777777" w:rsidR="00DA3F2B" w:rsidRDefault="00DA3F2B" w:rsidP="00DA3F2B">
      <w:pPr>
        <w:jc w:val="both"/>
        <w:rPr>
          <w:rFonts w:ascii="Minion Pro" w:hAnsi="Minion Pro"/>
          <w:i/>
          <w:sz w:val="22"/>
          <w:szCs w:val="22"/>
        </w:rPr>
      </w:pPr>
    </w:p>
    <w:p w14:paraId="5562C703" w14:textId="77777777" w:rsidR="00DA3F2B" w:rsidRPr="00197A62" w:rsidRDefault="00DA3F2B" w:rsidP="00DA3F2B">
      <w:pPr>
        <w:jc w:val="both"/>
        <w:rPr>
          <w:rFonts w:ascii="Minion Pro" w:hAnsi="Minion Pro"/>
          <w:sz w:val="22"/>
          <w:szCs w:val="22"/>
        </w:rPr>
      </w:pPr>
      <w:r>
        <w:rPr>
          <w:rFonts w:ascii="Minion Pro" w:hAnsi="Minion Pro"/>
          <w:i/>
          <w:sz w:val="22"/>
          <w:szCs w:val="22"/>
          <w:u w:val="single"/>
        </w:rPr>
        <w:t>Pillars of Physical Chemistry</w:t>
      </w:r>
      <w:r w:rsidRPr="00785D1B">
        <w:rPr>
          <w:rFonts w:ascii="Minion Pro" w:hAnsi="Minion Pro"/>
          <w:i/>
          <w:sz w:val="22"/>
          <w:szCs w:val="22"/>
        </w:rPr>
        <w:t xml:space="preserve"> </w:t>
      </w:r>
      <w:r w:rsidRPr="00197A62">
        <w:rPr>
          <w:rFonts w:ascii="Minion Pro" w:hAnsi="Minion Pro"/>
          <w:sz w:val="22"/>
          <w:szCs w:val="22"/>
        </w:rPr>
        <w:t>(Competency #3)</w:t>
      </w:r>
      <w:r>
        <w:rPr>
          <w:rFonts w:ascii="Minion Pro" w:hAnsi="Minion Pro"/>
          <w:sz w:val="22"/>
          <w:szCs w:val="22"/>
        </w:rPr>
        <w:t xml:space="preserve">: </w:t>
      </w:r>
      <w:r>
        <w:rPr>
          <w:rFonts w:ascii="Minion Pro" w:hAnsi="Minion Pro"/>
          <w:iCs/>
          <w:sz w:val="22"/>
          <w:szCs w:val="22"/>
        </w:rPr>
        <w:t>In partial fulfillment of the written component of the preliminary exam, s</w:t>
      </w:r>
      <w:r w:rsidRPr="00785D1B">
        <w:rPr>
          <w:rFonts w:ascii="Minion Pro" w:hAnsi="Minion Pro"/>
          <w:iCs/>
          <w:sz w:val="22"/>
          <w:szCs w:val="22"/>
        </w:rPr>
        <w:t xml:space="preserve">tudents must enroll in CHEM 775 Pillars of Physical Chemistry in the spring of </w:t>
      </w:r>
      <w:r>
        <w:rPr>
          <w:rFonts w:ascii="Minion Pro" w:hAnsi="Minion Pro"/>
          <w:iCs/>
          <w:sz w:val="22"/>
          <w:szCs w:val="22"/>
        </w:rPr>
        <w:t xml:space="preserve">the first </w:t>
      </w:r>
      <w:r w:rsidRPr="00785D1B">
        <w:rPr>
          <w:rFonts w:ascii="Minion Pro" w:hAnsi="Minion Pro"/>
          <w:iCs/>
          <w:sz w:val="22"/>
          <w:szCs w:val="22"/>
        </w:rPr>
        <w:t xml:space="preserve">year. </w:t>
      </w:r>
    </w:p>
    <w:p w14:paraId="4979911C" w14:textId="77777777" w:rsidR="00DA3F2B" w:rsidRPr="00197A62" w:rsidRDefault="00DA3F2B" w:rsidP="00DA3F2B">
      <w:pPr>
        <w:jc w:val="both"/>
        <w:rPr>
          <w:rFonts w:ascii="Minion Pro" w:hAnsi="Minion Pro"/>
          <w:sz w:val="22"/>
          <w:szCs w:val="22"/>
        </w:rPr>
      </w:pPr>
    </w:p>
    <w:p w14:paraId="57C0C2E6" w14:textId="77777777" w:rsidR="00DA3F2B" w:rsidRDefault="00DA3F2B" w:rsidP="00DA3F2B">
      <w:pPr>
        <w:jc w:val="both"/>
        <w:rPr>
          <w:rFonts w:ascii="Minion Pro" w:hAnsi="Minion Pro"/>
          <w:sz w:val="22"/>
          <w:szCs w:val="22"/>
          <w:shd w:val="clear" w:color="auto" w:fill="FFFFFF"/>
        </w:rPr>
      </w:pPr>
      <w:r w:rsidRPr="00197A62">
        <w:rPr>
          <w:rFonts w:ascii="Minion Pro" w:hAnsi="Minion Pro"/>
          <w:i/>
          <w:sz w:val="22"/>
          <w:szCs w:val="22"/>
          <w:u w:val="single"/>
        </w:rPr>
        <w:t>Seminar Presentation</w:t>
      </w:r>
      <w:r>
        <w:rPr>
          <w:rFonts w:ascii="Minion Pro" w:hAnsi="Minion Pro"/>
          <w:i/>
          <w:sz w:val="22"/>
          <w:szCs w:val="22"/>
          <w:u w:val="single"/>
        </w:rPr>
        <w:t>s</w:t>
      </w:r>
      <w:r w:rsidRPr="00197A62">
        <w:rPr>
          <w:rFonts w:ascii="Minion Pro" w:hAnsi="Minion Pro"/>
          <w:sz w:val="22"/>
          <w:szCs w:val="22"/>
        </w:rPr>
        <w:t xml:space="preserve"> (Competency #3): Two seminar presentations are required – one pre-candidacy (as a part of </w:t>
      </w:r>
      <w:r>
        <w:rPr>
          <w:rFonts w:ascii="Minion Pro" w:hAnsi="Minion Pro"/>
          <w:sz w:val="22"/>
          <w:szCs w:val="22"/>
        </w:rPr>
        <w:t>CHEM 793 taken Fall of year 2</w:t>
      </w:r>
      <w:r w:rsidRPr="00197A62">
        <w:rPr>
          <w:rFonts w:ascii="Minion Pro" w:hAnsi="Minion Pro"/>
          <w:sz w:val="22"/>
          <w:szCs w:val="22"/>
        </w:rPr>
        <w:t xml:space="preserve">) and one post-candidacy. The seminars </w:t>
      </w:r>
      <w:r>
        <w:rPr>
          <w:rFonts w:ascii="Minion Pro" w:hAnsi="Minion Pro"/>
          <w:sz w:val="22"/>
          <w:szCs w:val="22"/>
        </w:rPr>
        <w:t>are</w:t>
      </w:r>
      <w:r w:rsidRPr="00197A62">
        <w:rPr>
          <w:rFonts w:ascii="Minion Pro" w:hAnsi="Minion Pro"/>
          <w:sz w:val="22"/>
          <w:szCs w:val="22"/>
        </w:rPr>
        <w:t xml:space="preserve"> assessed by </w:t>
      </w:r>
      <w:r w:rsidRPr="00197A62">
        <w:rPr>
          <w:rFonts w:ascii="Minion Pro" w:hAnsi="Minion Pro"/>
          <w:sz w:val="22"/>
          <w:szCs w:val="22"/>
          <w:shd w:val="clear" w:color="auto" w:fill="FFFFFF"/>
        </w:rPr>
        <w:t>faculty present at the seminar.</w:t>
      </w:r>
    </w:p>
    <w:p w14:paraId="1901E8B2" w14:textId="77777777" w:rsidR="00DA3F2B" w:rsidRDefault="00DA3F2B" w:rsidP="00DA3F2B">
      <w:pPr>
        <w:jc w:val="both"/>
        <w:rPr>
          <w:rFonts w:ascii="Minion Pro" w:hAnsi="Minion Pro"/>
          <w:sz w:val="22"/>
          <w:szCs w:val="22"/>
          <w:shd w:val="clear" w:color="auto" w:fill="FFFFFF"/>
        </w:rPr>
      </w:pPr>
    </w:p>
    <w:p w14:paraId="7948A0CB" w14:textId="77777777" w:rsidR="00DA3F2B" w:rsidRPr="00197A62" w:rsidRDefault="00DA3F2B" w:rsidP="00DA3F2B">
      <w:pPr>
        <w:ind w:left="360"/>
        <w:rPr>
          <w:rFonts w:ascii="Minion Pro" w:hAnsi="Minion Pro"/>
          <w:sz w:val="22"/>
          <w:szCs w:val="22"/>
        </w:rPr>
      </w:pPr>
      <w:r>
        <w:rPr>
          <w:rFonts w:ascii="Minion Pro" w:hAnsi="Minion Pro"/>
          <w:sz w:val="22"/>
          <w:szCs w:val="22"/>
        </w:rPr>
        <w:t xml:space="preserve">Literature seminar: </w:t>
      </w:r>
      <w:r w:rsidRPr="00197A62">
        <w:rPr>
          <w:rFonts w:ascii="Minion Pro" w:hAnsi="Minion Pro"/>
          <w:sz w:val="22"/>
          <w:szCs w:val="22"/>
        </w:rPr>
        <w:t>Students will register for CHEM 793 in the fall semester of their 2</w:t>
      </w:r>
      <w:r w:rsidRPr="00197A62">
        <w:rPr>
          <w:rFonts w:ascii="Minion Pro" w:hAnsi="Minion Pro"/>
          <w:sz w:val="22"/>
          <w:szCs w:val="22"/>
          <w:vertAlign w:val="superscript"/>
        </w:rPr>
        <w:t>nd</w:t>
      </w:r>
      <w:r w:rsidRPr="00197A62">
        <w:rPr>
          <w:rFonts w:ascii="Minion Pro" w:hAnsi="Minion Pro"/>
          <w:sz w:val="22"/>
          <w:szCs w:val="22"/>
        </w:rPr>
        <w:t xml:space="preserve"> year</w:t>
      </w:r>
      <w:r>
        <w:rPr>
          <w:rFonts w:ascii="Minion Pro" w:hAnsi="Minion Pro"/>
          <w:sz w:val="22"/>
          <w:szCs w:val="22"/>
        </w:rPr>
        <w:t>. This course aims to guide students to develop the ability to prepare and deliver an effective seminar</w:t>
      </w:r>
      <w:r w:rsidRPr="001B34FF">
        <w:rPr>
          <w:rFonts w:ascii="Minion Pro" w:hAnsi="Minion Pro"/>
          <w:sz w:val="22"/>
          <w:szCs w:val="22"/>
        </w:rPr>
        <w:t xml:space="preserve"> </w:t>
      </w:r>
      <w:r>
        <w:rPr>
          <w:rFonts w:ascii="Minion Pro" w:hAnsi="Minion Pro"/>
          <w:sz w:val="22"/>
          <w:szCs w:val="22"/>
        </w:rPr>
        <w:t>based on a topic from the primary literature.</w:t>
      </w:r>
    </w:p>
    <w:p w14:paraId="724D8B6C" w14:textId="77777777" w:rsidR="00DA3F2B" w:rsidRDefault="00DA3F2B" w:rsidP="00DA3F2B">
      <w:pPr>
        <w:rPr>
          <w:rFonts w:ascii="Minion Pro" w:hAnsi="Minion Pro"/>
          <w:sz w:val="22"/>
          <w:szCs w:val="22"/>
        </w:rPr>
      </w:pPr>
    </w:p>
    <w:p w14:paraId="23EA9BDB" w14:textId="77777777" w:rsidR="00DA3F2B" w:rsidRPr="003B62F7" w:rsidRDefault="00DA3F2B" w:rsidP="00DA3F2B">
      <w:pPr>
        <w:ind w:left="360"/>
        <w:rPr>
          <w:rFonts w:ascii="Minion Pro" w:hAnsi="Minion Pro"/>
          <w:b/>
          <w:bCs/>
          <w:sz w:val="22"/>
          <w:szCs w:val="22"/>
        </w:rPr>
      </w:pPr>
      <w:r>
        <w:rPr>
          <w:rFonts w:ascii="Minion Pro" w:hAnsi="Minion Pro"/>
          <w:sz w:val="22"/>
          <w:szCs w:val="22"/>
        </w:rPr>
        <w:t>Research seminar: After passing the preliminary exam, students will present a 40-min seminar in the physical chemistry series based on the research they have accomplished. Usually, this seminar occurs in the 8</w:t>
      </w:r>
      <w:r w:rsidRPr="003B62F7">
        <w:rPr>
          <w:rFonts w:ascii="Minion Pro" w:hAnsi="Minion Pro"/>
          <w:sz w:val="22"/>
          <w:szCs w:val="22"/>
          <w:vertAlign w:val="superscript"/>
        </w:rPr>
        <w:t>th</w:t>
      </w:r>
      <w:r>
        <w:rPr>
          <w:rFonts w:ascii="Minion Pro" w:hAnsi="Minion Pro"/>
          <w:sz w:val="22"/>
          <w:szCs w:val="22"/>
        </w:rPr>
        <w:t xml:space="preserve"> semester of graduate study but may occur earlier or later based on student progress. The seminar should be presente</w:t>
      </w:r>
      <w:r w:rsidRPr="00820CAC">
        <w:rPr>
          <w:rFonts w:ascii="Minion Pro" w:hAnsi="Minion Pro"/>
          <w:sz w:val="22"/>
          <w:szCs w:val="22"/>
        </w:rPr>
        <w:t xml:space="preserve">d </w:t>
      </w:r>
      <w:r w:rsidRPr="00785D1B">
        <w:rPr>
          <w:rFonts w:ascii="Minion Pro" w:hAnsi="Minion Pro"/>
          <w:sz w:val="22"/>
          <w:szCs w:val="22"/>
        </w:rPr>
        <w:t>no later than the 10</w:t>
      </w:r>
      <w:r w:rsidRPr="00785D1B">
        <w:rPr>
          <w:rFonts w:ascii="Minion Pro" w:hAnsi="Minion Pro"/>
          <w:sz w:val="22"/>
          <w:szCs w:val="22"/>
          <w:vertAlign w:val="superscript"/>
        </w:rPr>
        <w:t>th</w:t>
      </w:r>
      <w:r w:rsidRPr="00785D1B">
        <w:rPr>
          <w:rFonts w:ascii="Minion Pro" w:hAnsi="Minion Pro"/>
          <w:sz w:val="22"/>
          <w:szCs w:val="22"/>
        </w:rPr>
        <w:t xml:space="preserve"> semester.</w:t>
      </w:r>
    </w:p>
    <w:p w14:paraId="7A69F081" w14:textId="77777777" w:rsidR="00DA3F2B" w:rsidRPr="003B62F7" w:rsidRDefault="00DA3F2B" w:rsidP="00DA3F2B">
      <w:pPr>
        <w:jc w:val="both"/>
        <w:rPr>
          <w:rFonts w:ascii="Minion Pro" w:hAnsi="Minion Pro"/>
          <w:b/>
          <w:bCs/>
          <w:sz w:val="22"/>
          <w:szCs w:val="22"/>
        </w:rPr>
      </w:pPr>
    </w:p>
    <w:p w14:paraId="4D3C7DCC" w14:textId="77777777" w:rsidR="00DA3F2B" w:rsidRPr="00EC70CB" w:rsidRDefault="00DA3F2B" w:rsidP="00DA3F2B">
      <w:pPr>
        <w:jc w:val="both"/>
        <w:rPr>
          <w:rFonts w:ascii="Minion Pro" w:hAnsi="Minion Pro"/>
          <w:color w:val="000000" w:themeColor="text1"/>
          <w:sz w:val="22"/>
          <w:szCs w:val="22"/>
        </w:rPr>
      </w:pPr>
      <w:r w:rsidRPr="00EC70CB">
        <w:rPr>
          <w:rFonts w:ascii="Minion Pro" w:hAnsi="Minion Pro"/>
          <w:i/>
          <w:color w:val="000000" w:themeColor="text1"/>
          <w:sz w:val="22"/>
          <w:szCs w:val="22"/>
          <w:u w:val="single"/>
        </w:rPr>
        <w:t>Independent Proposal</w:t>
      </w:r>
      <w:r w:rsidRPr="00785D1B">
        <w:rPr>
          <w:rFonts w:ascii="Minion Pro" w:hAnsi="Minion Pro"/>
          <w:i/>
          <w:color w:val="000000" w:themeColor="text1"/>
          <w:sz w:val="22"/>
          <w:szCs w:val="22"/>
        </w:rPr>
        <w:t xml:space="preserve"> </w:t>
      </w:r>
      <w:r w:rsidRPr="00EC70CB">
        <w:rPr>
          <w:rFonts w:ascii="Minion Pro" w:hAnsi="Minion Pro"/>
          <w:color w:val="000000" w:themeColor="text1"/>
          <w:sz w:val="22"/>
          <w:szCs w:val="22"/>
        </w:rPr>
        <w:t>(Competencies #2 &amp; 3</w:t>
      </w:r>
      <w:r>
        <w:rPr>
          <w:rFonts w:ascii="Minion Pro" w:hAnsi="Minion Pro"/>
          <w:color w:val="000000" w:themeColor="text1"/>
          <w:sz w:val="22"/>
          <w:szCs w:val="22"/>
        </w:rPr>
        <w:t>)</w:t>
      </w:r>
      <w:r w:rsidRPr="00EC70CB">
        <w:rPr>
          <w:rFonts w:ascii="Minion Pro" w:hAnsi="Minion Pro"/>
          <w:color w:val="000000" w:themeColor="text1"/>
          <w:sz w:val="22"/>
          <w:szCs w:val="22"/>
        </w:rPr>
        <w:t>:</w:t>
      </w:r>
      <w:r>
        <w:rPr>
          <w:rFonts w:ascii="Minion Pro" w:hAnsi="Minion Pro"/>
          <w:color w:val="000000" w:themeColor="text1"/>
          <w:sz w:val="22"/>
          <w:szCs w:val="22"/>
        </w:rPr>
        <w:t xml:space="preserve"> In this activity, s</w:t>
      </w:r>
      <w:r w:rsidRPr="00EC70CB">
        <w:rPr>
          <w:rFonts w:ascii="Minion Pro" w:hAnsi="Minion Pro"/>
          <w:color w:val="000000" w:themeColor="text1"/>
          <w:sz w:val="22"/>
          <w:szCs w:val="22"/>
        </w:rPr>
        <w:t xml:space="preserve">tudents demonstrate their ability to propose an original research project </w:t>
      </w:r>
      <w:r>
        <w:rPr>
          <w:rFonts w:ascii="Minion Pro" w:hAnsi="Minion Pro"/>
          <w:color w:val="000000" w:themeColor="text1"/>
          <w:sz w:val="22"/>
          <w:szCs w:val="22"/>
        </w:rPr>
        <w:t>in</w:t>
      </w:r>
      <w:r w:rsidRPr="00EC70CB">
        <w:rPr>
          <w:rFonts w:ascii="Minion Pro" w:hAnsi="Minion Pro"/>
          <w:color w:val="000000" w:themeColor="text1"/>
          <w:sz w:val="22"/>
          <w:szCs w:val="22"/>
        </w:rPr>
        <w:t xml:space="preserve"> a written proposal. </w:t>
      </w:r>
      <w:r>
        <w:rPr>
          <w:rFonts w:ascii="Minion Pro" w:hAnsi="Minion Pro"/>
          <w:color w:val="000000" w:themeColor="text1"/>
          <w:sz w:val="22"/>
          <w:szCs w:val="22"/>
        </w:rPr>
        <w:t xml:space="preserve">Students can register for the pre-proposal class CHEM 701 Proposal </w:t>
      </w:r>
      <w:r>
        <w:rPr>
          <w:rFonts w:ascii="Minion Pro" w:hAnsi="Minion Pro"/>
          <w:color w:val="000000" w:themeColor="text1"/>
          <w:sz w:val="22"/>
          <w:szCs w:val="22"/>
        </w:rPr>
        <w:lastRenderedPageBreak/>
        <w:t xml:space="preserve">Preparation any time after candidacy. Students should complete the proposal when they register for CHEM 702 Independent Proposal, </w:t>
      </w:r>
      <w:r w:rsidRPr="00EF05F8">
        <w:rPr>
          <w:rFonts w:ascii="Minion Pro" w:hAnsi="Minion Pro"/>
          <w:color w:val="000000" w:themeColor="text1"/>
          <w:sz w:val="22"/>
          <w:szCs w:val="22"/>
        </w:rPr>
        <w:t>usually</w:t>
      </w:r>
      <w:r>
        <w:rPr>
          <w:rFonts w:ascii="Minion Pro" w:hAnsi="Minion Pro"/>
          <w:color w:val="000000" w:themeColor="text1"/>
          <w:sz w:val="22"/>
          <w:szCs w:val="22"/>
        </w:rPr>
        <w:t xml:space="preserve"> in the 8</w:t>
      </w:r>
      <w:r w:rsidRPr="00785D1B">
        <w:rPr>
          <w:rFonts w:ascii="Minion Pro" w:hAnsi="Minion Pro"/>
          <w:color w:val="000000" w:themeColor="text1"/>
          <w:sz w:val="22"/>
          <w:szCs w:val="22"/>
          <w:vertAlign w:val="superscript"/>
        </w:rPr>
        <w:t>th</w:t>
      </w:r>
      <w:r>
        <w:rPr>
          <w:rFonts w:ascii="Minion Pro" w:hAnsi="Minion Pro"/>
          <w:color w:val="000000" w:themeColor="text1"/>
          <w:sz w:val="22"/>
          <w:szCs w:val="22"/>
        </w:rPr>
        <w:t xml:space="preserve"> to 10</w:t>
      </w:r>
      <w:r w:rsidRPr="00785D1B">
        <w:rPr>
          <w:rFonts w:ascii="Minion Pro" w:hAnsi="Minion Pro"/>
          <w:color w:val="000000" w:themeColor="text1"/>
          <w:sz w:val="22"/>
          <w:szCs w:val="22"/>
          <w:vertAlign w:val="superscript"/>
        </w:rPr>
        <w:t>th</w:t>
      </w:r>
      <w:r>
        <w:rPr>
          <w:rFonts w:ascii="Minion Pro" w:hAnsi="Minion Pro"/>
          <w:color w:val="000000" w:themeColor="text1"/>
          <w:sz w:val="22"/>
          <w:szCs w:val="22"/>
        </w:rPr>
        <w:t xml:space="preserve"> semester</w:t>
      </w:r>
      <w:r w:rsidRPr="00EF05F8">
        <w:rPr>
          <w:rFonts w:ascii="Minion Pro" w:hAnsi="Minion Pro"/>
          <w:color w:val="000000" w:themeColor="text1"/>
          <w:sz w:val="22"/>
          <w:szCs w:val="22"/>
        </w:rPr>
        <w:t xml:space="preserve">. </w:t>
      </w:r>
      <w:r w:rsidRPr="00EC70CB">
        <w:rPr>
          <w:rFonts w:ascii="Minion Pro" w:hAnsi="Minion Pro"/>
          <w:color w:val="000000" w:themeColor="text1"/>
          <w:sz w:val="22"/>
          <w:szCs w:val="22"/>
        </w:rPr>
        <w:t xml:space="preserve">The proposal should not be a trivial extension or modification of an existing research project. Proposals may be in the general area of a student's doctoral research but must be sufficiently distinct to be considered original by the advisor and primary reader (the in-area committee member). </w:t>
      </w:r>
      <w:r w:rsidRPr="00EC70CB">
        <w:rPr>
          <w:rFonts w:ascii="Minion Pro" w:hAnsi="Minion Pro"/>
          <w:color w:val="000000" w:themeColor="text1"/>
          <w:sz w:val="22"/>
          <w:szCs w:val="22"/>
          <w:shd w:val="clear" w:color="auto" w:fill="FFFFFF"/>
        </w:rPr>
        <w:t xml:space="preserve">The primary reader </w:t>
      </w:r>
      <w:r>
        <w:rPr>
          <w:rFonts w:ascii="Minion Pro" w:hAnsi="Minion Pro"/>
          <w:color w:val="000000" w:themeColor="text1"/>
          <w:sz w:val="22"/>
          <w:szCs w:val="22"/>
          <w:shd w:val="clear" w:color="auto" w:fill="FFFFFF"/>
        </w:rPr>
        <w:t xml:space="preserve">assesses the </w:t>
      </w:r>
      <w:r w:rsidRPr="00EC70CB">
        <w:rPr>
          <w:rFonts w:ascii="Minion Pro" w:hAnsi="Minion Pro"/>
          <w:color w:val="000000" w:themeColor="text1"/>
          <w:sz w:val="22"/>
          <w:szCs w:val="22"/>
          <w:shd w:val="clear" w:color="auto" w:fill="FFFFFF"/>
        </w:rPr>
        <w:t xml:space="preserve">written proposal. </w:t>
      </w:r>
    </w:p>
    <w:p w14:paraId="24B2DB8B" w14:textId="77777777" w:rsidR="00DA3F2B" w:rsidRDefault="00DA3F2B" w:rsidP="00DA3F2B">
      <w:pPr>
        <w:tabs>
          <w:tab w:val="left" w:pos="0"/>
        </w:tabs>
        <w:jc w:val="both"/>
        <w:rPr>
          <w:rFonts w:ascii="Minion Pro" w:hAnsi="Minion Pro"/>
          <w:color w:val="000000" w:themeColor="text1"/>
          <w:sz w:val="22"/>
          <w:szCs w:val="22"/>
          <w:shd w:val="clear" w:color="auto" w:fill="FFFFFF"/>
        </w:rPr>
      </w:pPr>
    </w:p>
    <w:p w14:paraId="7C9D3491" w14:textId="77777777" w:rsidR="00DA3F2B" w:rsidRPr="00EC70CB" w:rsidRDefault="00DA3F2B" w:rsidP="00DA3F2B">
      <w:pPr>
        <w:tabs>
          <w:tab w:val="left" w:pos="0"/>
        </w:tabs>
        <w:jc w:val="both"/>
        <w:rPr>
          <w:rFonts w:ascii="Minion Pro" w:hAnsi="Minion Pro"/>
          <w:color w:val="000000" w:themeColor="text1"/>
          <w:sz w:val="22"/>
          <w:szCs w:val="22"/>
          <w:shd w:val="clear" w:color="auto" w:fill="FFFFFF"/>
        </w:rPr>
      </w:pPr>
      <w:r>
        <w:rPr>
          <w:rFonts w:ascii="Minion Pro" w:hAnsi="Minion Pro"/>
          <w:color w:val="000000" w:themeColor="text1"/>
          <w:sz w:val="22"/>
          <w:szCs w:val="22"/>
          <w:shd w:val="clear" w:color="auto" w:fill="FFFFFF"/>
        </w:rPr>
        <w:t>Proposal submission process:</w:t>
      </w:r>
    </w:p>
    <w:p w14:paraId="35F68D0C" w14:textId="77777777" w:rsidR="00DA3F2B" w:rsidRPr="00EC70CB" w:rsidRDefault="00DA3F2B" w:rsidP="00DA3F2B">
      <w:pPr>
        <w:pStyle w:val="ListParagraph"/>
        <w:numPr>
          <w:ilvl w:val="0"/>
          <w:numId w:val="39"/>
        </w:numPr>
        <w:tabs>
          <w:tab w:val="left" w:pos="0"/>
        </w:tabs>
        <w:jc w:val="both"/>
        <w:rPr>
          <w:rFonts w:ascii="Minion Pro" w:hAnsi="Minion Pro"/>
          <w:color w:val="000000" w:themeColor="text1"/>
          <w:sz w:val="22"/>
          <w:szCs w:val="22"/>
          <w:shd w:val="clear" w:color="auto" w:fill="FFFFFF"/>
        </w:rPr>
      </w:pPr>
      <w:r>
        <w:rPr>
          <w:rFonts w:ascii="Minion Pro" w:hAnsi="Minion Pro"/>
          <w:color w:val="000000" w:themeColor="text1"/>
          <w:sz w:val="22"/>
          <w:szCs w:val="22"/>
        </w:rPr>
        <w:t>T</w:t>
      </w:r>
      <w:r w:rsidRPr="00EC70CB">
        <w:rPr>
          <w:rFonts w:ascii="Minion Pro" w:hAnsi="Minion Pro"/>
          <w:color w:val="000000" w:themeColor="text1"/>
          <w:sz w:val="22"/>
          <w:szCs w:val="22"/>
        </w:rPr>
        <w:t>he student submit</w:t>
      </w:r>
      <w:r>
        <w:rPr>
          <w:rFonts w:ascii="Minion Pro" w:hAnsi="Minion Pro"/>
          <w:color w:val="000000" w:themeColor="text1"/>
          <w:sz w:val="22"/>
          <w:szCs w:val="22"/>
        </w:rPr>
        <w:t>s</w:t>
      </w:r>
      <w:r w:rsidRPr="00EC70CB">
        <w:rPr>
          <w:rFonts w:ascii="Minion Pro" w:hAnsi="Minion Pro"/>
          <w:color w:val="000000" w:themeColor="text1"/>
          <w:sz w:val="22"/>
          <w:szCs w:val="22"/>
        </w:rPr>
        <w:t xml:space="preserve"> their report as a pdf file to the </w:t>
      </w:r>
      <w:r>
        <w:rPr>
          <w:rFonts w:ascii="Minion Pro" w:hAnsi="Minion Pro"/>
          <w:color w:val="000000" w:themeColor="text1"/>
          <w:sz w:val="22"/>
          <w:szCs w:val="22"/>
        </w:rPr>
        <w:t>G</w:t>
      </w:r>
      <w:r w:rsidRPr="00EC70CB">
        <w:rPr>
          <w:rFonts w:ascii="Minion Pro" w:hAnsi="Minion Pro"/>
          <w:color w:val="000000" w:themeColor="text1"/>
          <w:sz w:val="22"/>
          <w:szCs w:val="22"/>
        </w:rPr>
        <w:t xml:space="preserve">raduate </w:t>
      </w:r>
      <w:r>
        <w:rPr>
          <w:rFonts w:ascii="Minion Pro" w:hAnsi="Minion Pro"/>
          <w:color w:val="000000" w:themeColor="text1"/>
          <w:sz w:val="22"/>
          <w:szCs w:val="22"/>
        </w:rPr>
        <w:t>Coordinator</w:t>
      </w:r>
      <w:r w:rsidRPr="00EC70CB">
        <w:rPr>
          <w:rFonts w:ascii="Minion Pro" w:hAnsi="Minion Pro"/>
          <w:color w:val="000000" w:themeColor="text1"/>
          <w:sz w:val="22"/>
          <w:szCs w:val="22"/>
        </w:rPr>
        <w:t xml:space="preserve">, who will forward the report and proposal rating forms to the reader (in-area committee member). </w:t>
      </w:r>
    </w:p>
    <w:p w14:paraId="4E8DCE44" w14:textId="77777777" w:rsidR="00DA3F2B" w:rsidRPr="0016780A" w:rsidRDefault="00DA3F2B" w:rsidP="00DA3F2B">
      <w:pPr>
        <w:pStyle w:val="ListParagraph"/>
        <w:numPr>
          <w:ilvl w:val="0"/>
          <w:numId w:val="39"/>
        </w:numPr>
        <w:tabs>
          <w:tab w:val="left" w:pos="0"/>
        </w:tabs>
        <w:jc w:val="both"/>
        <w:rPr>
          <w:rFonts w:ascii="Minion Pro" w:hAnsi="Minion Pro"/>
          <w:sz w:val="22"/>
          <w:szCs w:val="22"/>
        </w:rPr>
      </w:pPr>
      <w:r w:rsidRPr="0016780A">
        <w:rPr>
          <w:rFonts w:ascii="Minion Pro" w:hAnsi="Minion Pro"/>
          <w:color w:val="000000" w:themeColor="text1"/>
          <w:sz w:val="22"/>
          <w:szCs w:val="22"/>
        </w:rPr>
        <w:t>Within two weeks, the reader review</w:t>
      </w:r>
      <w:r>
        <w:rPr>
          <w:rFonts w:ascii="Minion Pro" w:hAnsi="Minion Pro"/>
          <w:color w:val="000000" w:themeColor="text1"/>
          <w:sz w:val="22"/>
          <w:szCs w:val="22"/>
        </w:rPr>
        <w:t>s</w:t>
      </w:r>
      <w:r w:rsidRPr="0016780A">
        <w:rPr>
          <w:rFonts w:ascii="Minion Pro" w:hAnsi="Minion Pro"/>
          <w:color w:val="000000" w:themeColor="text1"/>
          <w:sz w:val="22"/>
          <w:szCs w:val="22"/>
        </w:rPr>
        <w:t xml:space="preserve"> the proposal and ask</w:t>
      </w:r>
      <w:r>
        <w:rPr>
          <w:rFonts w:ascii="Minion Pro" w:hAnsi="Minion Pro"/>
          <w:color w:val="000000" w:themeColor="text1"/>
          <w:sz w:val="22"/>
          <w:szCs w:val="22"/>
        </w:rPr>
        <w:t>s</w:t>
      </w:r>
      <w:r w:rsidRPr="0016780A">
        <w:rPr>
          <w:rFonts w:ascii="Minion Pro" w:hAnsi="Minion Pro"/>
          <w:color w:val="000000" w:themeColor="text1"/>
          <w:sz w:val="22"/>
          <w:szCs w:val="22"/>
        </w:rPr>
        <w:t xml:space="preserve"> for revisions if necessary. The reader complete</w:t>
      </w:r>
      <w:r>
        <w:rPr>
          <w:rFonts w:ascii="Minion Pro" w:hAnsi="Minion Pro"/>
          <w:color w:val="000000" w:themeColor="text1"/>
          <w:sz w:val="22"/>
          <w:szCs w:val="22"/>
        </w:rPr>
        <w:t>s</w:t>
      </w:r>
      <w:r w:rsidRPr="0016780A">
        <w:rPr>
          <w:rFonts w:ascii="Minion Pro" w:hAnsi="Minion Pro"/>
          <w:color w:val="000000" w:themeColor="text1"/>
          <w:sz w:val="22"/>
          <w:szCs w:val="22"/>
        </w:rPr>
        <w:t xml:space="preserve"> a proposal rating sheet and return</w:t>
      </w:r>
      <w:r>
        <w:rPr>
          <w:rFonts w:ascii="Minion Pro" w:hAnsi="Minion Pro"/>
          <w:color w:val="000000" w:themeColor="text1"/>
          <w:sz w:val="22"/>
          <w:szCs w:val="22"/>
        </w:rPr>
        <w:t>s</w:t>
      </w:r>
      <w:r w:rsidRPr="0016780A">
        <w:rPr>
          <w:rFonts w:ascii="Minion Pro" w:hAnsi="Minion Pro"/>
          <w:color w:val="000000" w:themeColor="text1"/>
          <w:sz w:val="22"/>
          <w:szCs w:val="22"/>
        </w:rPr>
        <w:t xml:space="preserve"> it to </w:t>
      </w:r>
      <w:r>
        <w:rPr>
          <w:rFonts w:ascii="Minion Pro" w:hAnsi="Minion Pro"/>
          <w:color w:val="000000" w:themeColor="text1"/>
          <w:sz w:val="22"/>
          <w:szCs w:val="22"/>
        </w:rPr>
        <w:t>G</w:t>
      </w:r>
      <w:r w:rsidRPr="00EC70CB">
        <w:rPr>
          <w:rFonts w:ascii="Minion Pro" w:hAnsi="Minion Pro"/>
          <w:color w:val="000000" w:themeColor="text1"/>
          <w:sz w:val="22"/>
          <w:szCs w:val="22"/>
        </w:rPr>
        <w:t xml:space="preserve">raduate </w:t>
      </w:r>
      <w:r>
        <w:rPr>
          <w:rFonts w:ascii="Minion Pro" w:hAnsi="Minion Pro"/>
          <w:color w:val="000000" w:themeColor="text1"/>
          <w:sz w:val="22"/>
          <w:szCs w:val="22"/>
        </w:rPr>
        <w:t xml:space="preserve">Coordinator </w:t>
      </w:r>
      <w:r w:rsidRPr="0016780A">
        <w:rPr>
          <w:rFonts w:ascii="Minion Pro" w:hAnsi="Minion Pro"/>
          <w:color w:val="000000" w:themeColor="text1"/>
          <w:sz w:val="22"/>
          <w:szCs w:val="22"/>
        </w:rPr>
        <w:t>who provide</w:t>
      </w:r>
      <w:r>
        <w:rPr>
          <w:rFonts w:ascii="Minion Pro" w:hAnsi="Minion Pro"/>
          <w:color w:val="000000" w:themeColor="text1"/>
          <w:sz w:val="22"/>
          <w:szCs w:val="22"/>
        </w:rPr>
        <w:t>s</w:t>
      </w:r>
      <w:r w:rsidRPr="0016780A">
        <w:rPr>
          <w:rFonts w:ascii="Minion Pro" w:hAnsi="Minion Pro"/>
          <w:color w:val="000000" w:themeColor="text1"/>
          <w:sz w:val="22"/>
          <w:szCs w:val="22"/>
        </w:rPr>
        <w:t xml:space="preserve"> a copy to the student. This evaluation, along with a copy of the proposal, become</w:t>
      </w:r>
      <w:r>
        <w:rPr>
          <w:rFonts w:ascii="Minion Pro" w:hAnsi="Minion Pro"/>
          <w:color w:val="000000" w:themeColor="text1"/>
          <w:sz w:val="22"/>
          <w:szCs w:val="22"/>
        </w:rPr>
        <w:t>s</w:t>
      </w:r>
      <w:r w:rsidRPr="0016780A">
        <w:rPr>
          <w:rFonts w:ascii="Minion Pro" w:hAnsi="Minion Pro"/>
          <w:color w:val="000000" w:themeColor="text1"/>
          <w:sz w:val="22"/>
          <w:szCs w:val="22"/>
        </w:rPr>
        <w:t xml:space="preserve"> part of the student’s permanent file.</w:t>
      </w:r>
    </w:p>
    <w:p w14:paraId="0F551E63" w14:textId="77777777" w:rsidR="00644BCB" w:rsidRDefault="00644BCB" w:rsidP="00644BCB"/>
    <w:p w14:paraId="667F1B45" w14:textId="77777777" w:rsidR="00644BCB" w:rsidRDefault="00644BCB" w:rsidP="00855182">
      <w:pPr>
        <w:ind w:left="360" w:hanging="360"/>
        <w:rPr>
          <w:rFonts w:ascii="Minion Pro" w:hAnsi="Minion Pro"/>
          <w:b/>
          <w:sz w:val="36"/>
          <w:szCs w:val="36"/>
        </w:rPr>
      </w:pPr>
    </w:p>
    <w:sectPr w:rsidR="00644BCB" w:rsidSect="00DF30ED">
      <w:footerReference w:type="default" r:id="rId19"/>
      <w:type w:val="continuous"/>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D9A64" w14:textId="77777777" w:rsidR="009F1C8D" w:rsidRDefault="009F1C8D">
      <w:r>
        <w:separator/>
      </w:r>
    </w:p>
  </w:endnote>
  <w:endnote w:type="continuationSeparator" w:id="0">
    <w:p w14:paraId="0857B545" w14:textId="77777777" w:rsidR="009F1C8D" w:rsidRDefault="009F1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w:altName w:val="Book Antiqua"/>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2EFF" w:usb1="D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EB Garamond">
    <w:altName w:val="EB Garamond"/>
    <w:charset w:val="00"/>
    <w:family w:val="auto"/>
    <w:pitch w:val="variable"/>
    <w:sig w:usb0="E00002FF" w:usb1="02000413" w:usb2="00000000" w:usb3="00000000" w:csb0="000001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C050" w14:textId="77777777" w:rsidR="00C02086" w:rsidRDefault="00C020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C71C051" w14:textId="77777777" w:rsidR="00C02086" w:rsidRDefault="00C020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C052" w14:textId="77777777" w:rsidR="00C02086" w:rsidRDefault="00C020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C71C053" w14:textId="77777777" w:rsidR="00C02086" w:rsidRDefault="00C020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C054" w14:textId="77777777" w:rsidR="00C02086" w:rsidRPr="00E47BFA" w:rsidRDefault="00C02086" w:rsidP="00EF10BA">
    <w:pPr>
      <w:pStyle w:val="Footer"/>
      <w:framePr w:w="377" w:wrap="around" w:vAnchor="text" w:hAnchor="margin" w:xAlign="center" w:y="4"/>
      <w:rPr>
        <w:rStyle w:val="PageNumber"/>
        <w:sz w:val="22"/>
        <w:szCs w:val="22"/>
      </w:rPr>
    </w:pPr>
    <w:r w:rsidRPr="00E47BFA">
      <w:rPr>
        <w:rStyle w:val="PageNumber"/>
        <w:sz w:val="22"/>
        <w:szCs w:val="22"/>
      </w:rPr>
      <w:fldChar w:fldCharType="begin"/>
    </w:r>
    <w:r w:rsidRPr="00E47BFA">
      <w:rPr>
        <w:rStyle w:val="PageNumber"/>
        <w:sz w:val="22"/>
        <w:szCs w:val="22"/>
      </w:rPr>
      <w:instrText xml:space="preserve">PAGE  </w:instrText>
    </w:r>
    <w:r w:rsidRPr="00E47BFA">
      <w:rPr>
        <w:rStyle w:val="PageNumber"/>
        <w:sz w:val="22"/>
        <w:szCs w:val="22"/>
      </w:rPr>
      <w:fldChar w:fldCharType="separate"/>
    </w:r>
    <w:r w:rsidR="00066BD4">
      <w:rPr>
        <w:rStyle w:val="PageNumber"/>
        <w:noProof/>
        <w:sz w:val="22"/>
        <w:szCs w:val="22"/>
      </w:rPr>
      <w:t>2</w:t>
    </w:r>
    <w:r w:rsidRPr="00E47BFA">
      <w:rPr>
        <w:rStyle w:val="PageNumber"/>
        <w:sz w:val="22"/>
        <w:szCs w:val="22"/>
      </w:rPr>
      <w:fldChar w:fldCharType="end"/>
    </w:r>
  </w:p>
  <w:p w14:paraId="4C71C055" w14:textId="77777777" w:rsidR="00C02086" w:rsidRDefault="00C02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A1CF5" w14:textId="77777777" w:rsidR="009F1C8D" w:rsidRDefault="009F1C8D">
      <w:r>
        <w:separator/>
      </w:r>
    </w:p>
  </w:footnote>
  <w:footnote w:type="continuationSeparator" w:id="0">
    <w:p w14:paraId="01B90102" w14:textId="77777777" w:rsidR="009F1C8D" w:rsidRDefault="009F1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0" w:legacyIndent="360"/>
      <w:lvlJc w:val="left"/>
      <w:pPr>
        <w:ind w:left="360" w:hanging="360"/>
      </w:pPr>
      <w:rPr>
        <w:rFonts w:ascii="Palatino" w:hAnsi="Palatino" w:hint="default"/>
      </w:rPr>
    </w:lvl>
    <w:lvl w:ilvl="1">
      <w:start w:val="1"/>
      <w:numFmt w:val="none"/>
      <w:pStyle w:val="Heading2"/>
      <w:lvlText w:val=""/>
      <w:legacy w:legacy="1" w:legacySpace="0" w:legacyIndent="360"/>
      <w:lvlJc w:val="left"/>
      <w:pPr>
        <w:ind w:left="720" w:hanging="360"/>
      </w:pPr>
      <w:rPr>
        <w:rFonts w:ascii="Symbol" w:hAnsi="Symbol" w:hint="default"/>
      </w:rPr>
    </w:lvl>
    <w:lvl w:ilvl="2">
      <w:start w:val="1"/>
      <w:numFmt w:val="none"/>
      <w:pStyle w:val="Heading3"/>
      <w:lvlText w:val="."/>
      <w:legacy w:legacy="1" w:legacySpace="0" w:legacyIndent="720"/>
      <w:lvlJc w:val="left"/>
      <w:pPr>
        <w:ind w:left="1440" w:hanging="720"/>
      </w:pPr>
    </w:lvl>
    <w:lvl w:ilvl="3">
      <w:start w:val="1"/>
      <w:numFmt w:val="none"/>
      <w:pStyle w:val="Heading4"/>
      <w:lvlText w:val=")"/>
      <w:legacy w:legacy="1" w:legacySpace="0" w:legacyIndent="720"/>
      <w:lvlJc w:val="left"/>
      <w:pPr>
        <w:ind w:left="2160" w:hanging="720"/>
      </w:pPr>
    </w:lvl>
    <w:lvl w:ilvl="4">
      <w:start w:val="1"/>
      <w:numFmt w:val="decimal"/>
      <w:pStyle w:val="Heading5"/>
      <w:lvlText w:val="(%5)"/>
      <w:legacy w:legacy="1" w:legacySpace="0" w:legacyIndent="720"/>
      <w:lvlJc w:val="left"/>
      <w:pPr>
        <w:ind w:left="2880" w:hanging="720"/>
      </w:pPr>
    </w:lvl>
    <w:lvl w:ilvl="5">
      <w:start w:val="1"/>
      <w:numFmt w:val="lowerLetter"/>
      <w:pStyle w:val="Heading6"/>
      <w:lvlText w:val="(%6)"/>
      <w:legacy w:legacy="1" w:legacySpace="0" w:legacyIndent="720"/>
      <w:lvlJc w:val="left"/>
      <w:pPr>
        <w:ind w:left="3600" w:hanging="720"/>
      </w:pPr>
    </w:lvl>
    <w:lvl w:ilvl="6">
      <w:start w:val="1"/>
      <w:numFmt w:val="lowerRoman"/>
      <w:pStyle w:val="Heading7"/>
      <w:lvlText w:val="(%7)"/>
      <w:legacy w:legacy="1" w:legacySpace="0" w:legacyIndent="720"/>
      <w:lvlJc w:val="left"/>
      <w:pPr>
        <w:ind w:left="4320" w:hanging="720"/>
      </w:pPr>
    </w:lvl>
    <w:lvl w:ilvl="7">
      <w:start w:val="1"/>
      <w:numFmt w:val="lowerLetter"/>
      <w:pStyle w:val="Heading8"/>
      <w:lvlText w:val="(%8)"/>
      <w:legacy w:legacy="1" w:legacySpace="0" w:legacyIndent="720"/>
      <w:lvlJc w:val="left"/>
      <w:pPr>
        <w:ind w:left="5040" w:hanging="720"/>
      </w:pPr>
    </w:lvl>
    <w:lvl w:ilvl="8">
      <w:start w:val="1"/>
      <w:numFmt w:val="lowerRoman"/>
      <w:pStyle w:val="Heading9"/>
      <w:lvlText w:val="(%9)"/>
      <w:legacy w:legacy="1" w:legacySpace="0" w:legacyIndent="720"/>
      <w:lvlJc w:val="left"/>
      <w:pPr>
        <w:ind w:left="5760" w:hanging="720"/>
      </w:pPr>
    </w:lvl>
  </w:abstractNum>
  <w:abstractNum w:abstractNumId="1" w15:restartNumberingAfterBreak="0">
    <w:nsid w:val="057D3803"/>
    <w:multiLevelType w:val="multilevel"/>
    <w:tmpl w:val="FC665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7F7E26"/>
    <w:multiLevelType w:val="hybridMultilevel"/>
    <w:tmpl w:val="62F6D396"/>
    <w:lvl w:ilvl="0" w:tplc="8C982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735A35"/>
    <w:multiLevelType w:val="hybridMultilevel"/>
    <w:tmpl w:val="C132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0420E"/>
    <w:multiLevelType w:val="hybridMultilevel"/>
    <w:tmpl w:val="62F6D396"/>
    <w:lvl w:ilvl="0" w:tplc="8C982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1311EB"/>
    <w:multiLevelType w:val="hybridMultilevel"/>
    <w:tmpl w:val="CE3A2B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1034A"/>
    <w:multiLevelType w:val="hybridMultilevel"/>
    <w:tmpl w:val="0AFE1BDA"/>
    <w:lvl w:ilvl="0" w:tplc="8C982268">
      <w:start w:val="1"/>
      <w:numFmt w:val="decimal"/>
      <w:lvlText w:val="%1."/>
      <w:lvlJc w:val="left"/>
      <w:pPr>
        <w:ind w:left="1080" w:hanging="360"/>
      </w:pPr>
      <w:rPr>
        <w:rFonts w:hint="default"/>
      </w:rPr>
    </w:lvl>
    <w:lvl w:ilvl="1" w:tplc="F022D25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30141F"/>
    <w:multiLevelType w:val="hybridMultilevel"/>
    <w:tmpl w:val="56EAE610"/>
    <w:lvl w:ilvl="0" w:tplc="7FA66F6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21B848F4"/>
    <w:multiLevelType w:val="hybridMultilevel"/>
    <w:tmpl w:val="5A96C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07254"/>
    <w:multiLevelType w:val="hybridMultilevel"/>
    <w:tmpl w:val="A4585432"/>
    <w:lvl w:ilvl="0" w:tplc="D306305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F6081"/>
    <w:multiLevelType w:val="hybridMultilevel"/>
    <w:tmpl w:val="56EAE610"/>
    <w:lvl w:ilvl="0" w:tplc="7FA66F6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2D486143"/>
    <w:multiLevelType w:val="hybridMultilevel"/>
    <w:tmpl w:val="4986F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57E60"/>
    <w:multiLevelType w:val="hybridMultilevel"/>
    <w:tmpl w:val="FE080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09D3BAE"/>
    <w:multiLevelType w:val="hybridMultilevel"/>
    <w:tmpl w:val="8272F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244BC"/>
    <w:multiLevelType w:val="hybridMultilevel"/>
    <w:tmpl w:val="42C29282"/>
    <w:lvl w:ilvl="0" w:tplc="D3E6CA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7AE4DBD"/>
    <w:multiLevelType w:val="hybridMultilevel"/>
    <w:tmpl w:val="CE3A2B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657AB"/>
    <w:multiLevelType w:val="hybridMultilevel"/>
    <w:tmpl w:val="015431AC"/>
    <w:lvl w:ilvl="0" w:tplc="A18ADDC6">
      <w:start w:val="1"/>
      <w:numFmt w:val="bullet"/>
      <w:lvlText w:val=""/>
      <w:lvlJc w:val="left"/>
      <w:pPr>
        <w:tabs>
          <w:tab w:val="num" w:pos="2016"/>
        </w:tabs>
        <w:ind w:left="2016" w:hanging="216"/>
      </w:pPr>
      <w:rPr>
        <w:rFonts w:ascii="Symbol" w:hAnsi="Symbol" w:hint="default"/>
      </w:rPr>
    </w:lvl>
    <w:lvl w:ilvl="1" w:tplc="0466065A">
      <w:start w:val="1"/>
      <w:numFmt w:val="bullet"/>
      <w:lvlText w:val=""/>
      <w:lvlJc w:val="left"/>
      <w:pPr>
        <w:tabs>
          <w:tab w:val="num" w:pos="1296"/>
        </w:tabs>
        <w:ind w:left="1296" w:hanging="216"/>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B6F4519"/>
    <w:multiLevelType w:val="hybridMultilevel"/>
    <w:tmpl w:val="247A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23F56"/>
    <w:multiLevelType w:val="hybridMultilevel"/>
    <w:tmpl w:val="3434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D7122"/>
    <w:multiLevelType w:val="hybridMultilevel"/>
    <w:tmpl w:val="ED4C02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2A60B53"/>
    <w:multiLevelType w:val="hybridMultilevel"/>
    <w:tmpl w:val="269E04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44E34E3"/>
    <w:multiLevelType w:val="hybridMultilevel"/>
    <w:tmpl w:val="2A84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77219"/>
    <w:multiLevelType w:val="hybridMultilevel"/>
    <w:tmpl w:val="CE3A2B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4B4910"/>
    <w:multiLevelType w:val="hybridMultilevel"/>
    <w:tmpl w:val="CE3A2B0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CA05C12"/>
    <w:multiLevelType w:val="hybridMultilevel"/>
    <w:tmpl w:val="F594F69C"/>
    <w:lvl w:ilvl="0" w:tplc="D306305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444ACF"/>
    <w:multiLevelType w:val="hybridMultilevel"/>
    <w:tmpl w:val="33E097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0383C2A"/>
    <w:multiLevelType w:val="hybridMultilevel"/>
    <w:tmpl w:val="046C0EA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D53941"/>
    <w:multiLevelType w:val="hybridMultilevel"/>
    <w:tmpl w:val="046C0EA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5F4C09"/>
    <w:multiLevelType w:val="hybridMultilevel"/>
    <w:tmpl w:val="6E40E950"/>
    <w:lvl w:ilvl="0" w:tplc="D3063054">
      <w:start w:val="1"/>
      <w:numFmt w:val="bullet"/>
      <w:lvlText w:val="−"/>
      <w:lvlJc w:val="left"/>
      <w:pPr>
        <w:ind w:left="720" w:hanging="360"/>
      </w:pPr>
      <w:rPr>
        <w:rFonts w:ascii="Calibri" w:hAnsi="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B0167B"/>
    <w:multiLevelType w:val="hybridMultilevel"/>
    <w:tmpl w:val="046C0EA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602C3B"/>
    <w:multiLevelType w:val="hybridMultilevel"/>
    <w:tmpl w:val="8116B45A"/>
    <w:lvl w:ilvl="0" w:tplc="3A5EAE9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0B23A5"/>
    <w:multiLevelType w:val="hybridMultilevel"/>
    <w:tmpl w:val="3DAC3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9C5770"/>
    <w:multiLevelType w:val="hybridMultilevel"/>
    <w:tmpl w:val="64187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487AD9"/>
    <w:multiLevelType w:val="hybridMultilevel"/>
    <w:tmpl w:val="5A96C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E474CC"/>
    <w:multiLevelType w:val="hybridMultilevel"/>
    <w:tmpl w:val="56EAE610"/>
    <w:lvl w:ilvl="0" w:tplc="7FA66F6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69E260A4"/>
    <w:multiLevelType w:val="multilevel"/>
    <w:tmpl w:val="77601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DDE1C1C"/>
    <w:multiLevelType w:val="hybridMultilevel"/>
    <w:tmpl w:val="7D802CA8"/>
    <w:lvl w:ilvl="0" w:tplc="88D00274">
      <w:start w:val="1"/>
      <w:numFmt w:val="decimal"/>
      <w:lvlText w:val="%1."/>
      <w:lvlJc w:val="left"/>
      <w:pPr>
        <w:ind w:left="1800" w:hanging="360"/>
      </w:pPr>
      <w:rPr>
        <w:rFonts w:ascii="Minion Pro" w:hAnsi="Minion Pro" w:hint="default"/>
        <w:color w:val="auto"/>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60E4FB0"/>
    <w:multiLevelType w:val="hybridMultilevel"/>
    <w:tmpl w:val="44F28706"/>
    <w:lvl w:ilvl="0" w:tplc="D3E6CA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21467342">
    <w:abstractNumId w:val="0"/>
  </w:num>
  <w:num w:numId="2" w16cid:durableId="292835827">
    <w:abstractNumId w:val="16"/>
  </w:num>
  <w:num w:numId="3" w16cid:durableId="1117526225">
    <w:abstractNumId w:val="14"/>
  </w:num>
  <w:num w:numId="4" w16cid:durableId="865564836">
    <w:abstractNumId w:val="37"/>
  </w:num>
  <w:num w:numId="5" w16cid:durableId="2018270484">
    <w:abstractNumId w:val="24"/>
  </w:num>
  <w:num w:numId="6" w16cid:durableId="947397747">
    <w:abstractNumId w:val="11"/>
  </w:num>
  <w:num w:numId="7" w16cid:durableId="1090856957">
    <w:abstractNumId w:val="9"/>
  </w:num>
  <w:num w:numId="8" w16cid:durableId="1337463638">
    <w:abstractNumId w:val="33"/>
  </w:num>
  <w:num w:numId="9" w16cid:durableId="512645756">
    <w:abstractNumId w:val="17"/>
  </w:num>
  <w:num w:numId="10" w16cid:durableId="1446195432">
    <w:abstractNumId w:val="12"/>
  </w:num>
  <w:num w:numId="11" w16cid:durableId="2123645023">
    <w:abstractNumId w:val="18"/>
  </w:num>
  <w:num w:numId="12" w16cid:durableId="399401468">
    <w:abstractNumId w:val="12"/>
  </w:num>
  <w:num w:numId="13" w16cid:durableId="78452904">
    <w:abstractNumId w:val="3"/>
  </w:num>
  <w:num w:numId="14" w16cid:durableId="913587041">
    <w:abstractNumId w:val="7"/>
  </w:num>
  <w:num w:numId="15" w16cid:durableId="967079176">
    <w:abstractNumId w:val="6"/>
  </w:num>
  <w:num w:numId="16" w16cid:durableId="110439348">
    <w:abstractNumId w:val="34"/>
  </w:num>
  <w:num w:numId="17" w16cid:durableId="1534222440">
    <w:abstractNumId w:val="2"/>
  </w:num>
  <w:num w:numId="18" w16cid:durableId="1646740631">
    <w:abstractNumId w:val="29"/>
  </w:num>
  <w:num w:numId="19" w16cid:durableId="1699701727">
    <w:abstractNumId w:val="10"/>
  </w:num>
  <w:num w:numId="20" w16cid:durableId="186871685">
    <w:abstractNumId w:val="4"/>
  </w:num>
  <w:num w:numId="21" w16cid:durableId="1923294325">
    <w:abstractNumId w:val="26"/>
  </w:num>
  <w:num w:numId="22" w16cid:durableId="946346516">
    <w:abstractNumId w:val="27"/>
  </w:num>
  <w:num w:numId="23" w16cid:durableId="102769454">
    <w:abstractNumId w:val="8"/>
  </w:num>
  <w:num w:numId="24" w16cid:durableId="1879587742">
    <w:abstractNumId w:val="21"/>
  </w:num>
  <w:num w:numId="25" w16cid:durableId="1484858323">
    <w:abstractNumId w:val="22"/>
  </w:num>
  <w:num w:numId="26" w16cid:durableId="1553149858">
    <w:abstractNumId w:val="13"/>
  </w:num>
  <w:num w:numId="27" w16cid:durableId="1825202113">
    <w:abstractNumId w:val="20"/>
  </w:num>
  <w:num w:numId="28" w16cid:durableId="537203387">
    <w:abstractNumId w:val="36"/>
  </w:num>
  <w:num w:numId="29" w16cid:durableId="1356299521">
    <w:abstractNumId w:val="28"/>
  </w:num>
  <w:num w:numId="30" w16cid:durableId="58944153">
    <w:abstractNumId w:val="19"/>
  </w:num>
  <w:num w:numId="31" w16cid:durableId="1482040479">
    <w:abstractNumId w:val="15"/>
  </w:num>
  <w:num w:numId="32" w16cid:durableId="869948630">
    <w:abstractNumId w:val="1"/>
  </w:num>
  <w:num w:numId="33" w16cid:durableId="329989547">
    <w:abstractNumId w:val="35"/>
  </w:num>
  <w:num w:numId="34" w16cid:durableId="875580092">
    <w:abstractNumId w:val="30"/>
  </w:num>
  <w:num w:numId="35" w16cid:durableId="2042632231">
    <w:abstractNumId w:val="25"/>
  </w:num>
  <w:num w:numId="36" w16cid:durableId="599724585">
    <w:abstractNumId w:val="5"/>
  </w:num>
  <w:num w:numId="37" w16cid:durableId="1754737412">
    <w:abstractNumId w:val="31"/>
  </w:num>
  <w:num w:numId="38" w16cid:durableId="1487815648">
    <w:abstractNumId w:val="32"/>
  </w:num>
  <w:num w:numId="39" w16cid:durableId="606623387">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103"/>
    <w:rsid w:val="000002A7"/>
    <w:rsid w:val="00001C49"/>
    <w:rsid w:val="00001D09"/>
    <w:rsid w:val="00006664"/>
    <w:rsid w:val="000109C7"/>
    <w:rsid w:val="000126EE"/>
    <w:rsid w:val="000163A6"/>
    <w:rsid w:val="00020FF2"/>
    <w:rsid w:val="000249C5"/>
    <w:rsid w:val="00025997"/>
    <w:rsid w:val="00030575"/>
    <w:rsid w:val="000312D7"/>
    <w:rsid w:val="00031732"/>
    <w:rsid w:val="00034BA2"/>
    <w:rsid w:val="00041087"/>
    <w:rsid w:val="00041BF0"/>
    <w:rsid w:val="0004402D"/>
    <w:rsid w:val="00046583"/>
    <w:rsid w:val="000477AB"/>
    <w:rsid w:val="00047C90"/>
    <w:rsid w:val="00051042"/>
    <w:rsid w:val="00054143"/>
    <w:rsid w:val="00056619"/>
    <w:rsid w:val="00061217"/>
    <w:rsid w:val="000618A8"/>
    <w:rsid w:val="00063408"/>
    <w:rsid w:val="00064FC4"/>
    <w:rsid w:val="00066BD4"/>
    <w:rsid w:val="00067598"/>
    <w:rsid w:val="000706BA"/>
    <w:rsid w:val="00071938"/>
    <w:rsid w:val="00072E03"/>
    <w:rsid w:val="000770E9"/>
    <w:rsid w:val="00086236"/>
    <w:rsid w:val="00090E4E"/>
    <w:rsid w:val="00091861"/>
    <w:rsid w:val="000943FF"/>
    <w:rsid w:val="0009735E"/>
    <w:rsid w:val="000A645D"/>
    <w:rsid w:val="000A6E14"/>
    <w:rsid w:val="000B35E3"/>
    <w:rsid w:val="000B4DEA"/>
    <w:rsid w:val="000B6042"/>
    <w:rsid w:val="000C08FA"/>
    <w:rsid w:val="000C17AB"/>
    <w:rsid w:val="000C3266"/>
    <w:rsid w:val="000C4FDE"/>
    <w:rsid w:val="000D20FF"/>
    <w:rsid w:val="000D364B"/>
    <w:rsid w:val="000D40B2"/>
    <w:rsid w:val="000D5560"/>
    <w:rsid w:val="000D6873"/>
    <w:rsid w:val="000D77A3"/>
    <w:rsid w:val="000E1DB7"/>
    <w:rsid w:val="000E4125"/>
    <w:rsid w:val="000E4349"/>
    <w:rsid w:val="000F4308"/>
    <w:rsid w:val="00100862"/>
    <w:rsid w:val="00100B92"/>
    <w:rsid w:val="00100E42"/>
    <w:rsid w:val="00102D8F"/>
    <w:rsid w:val="00103659"/>
    <w:rsid w:val="0010772E"/>
    <w:rsid w:val="00114DE9"/>
    <w:rsid w:val="00116EB7"/>
    <w:rsid w:val="00123FF3"/>
    <w:rsid w:val="00126604"/>
    <w:rsid w:val="0012693A"/>
    <w:rsid w:val="00132A24"/>
    <w:rsid w:val="001358CB"/>
    <w:rsid w:val="00136533"/>
    <w:rsid w:val="001514F9"/>
    <w:rsid w:val="00151BE2"/>
    <w:rsid w:val="00157529"/>
    <w:rsid w:val="0016288D"/>
    <w:rsid w:val="00165DA1"/>
    <w:rsid w:val="0016760C"/>
    <w:rsid w:val="00167687"/>
    <w:rsid w:val="00172052"/>
    <w:rsid w:val="00174778"/>
    <w:rsid w:val="0017527D"/>
    <w:rsid w:val="00181C93"/>
    <w:rsid w:val="00190848"/>
    <w:rsid w:val="00192D60"/>
    <w:rsid w:val="00195BD4"/>
    <w:rsid w:val="00195DFA"/>
    <w:rsid w:val="00196E6E"/>
    <w:rsid w:val="00197A62"/>
    <w:rsid w:val="00197C0D"/>
    <w:rsid w:val="00197CB0"/>
    <w:rsid w:val="001A040F"/>
    <w:rsid w:val="001A16FF"/>
    <w:rsid w:val="001B2222"/>
    <w:rsid w:val="001C24B3"/>
    <w:rsid w:val="001C2DD0"/>
    <w:rsid w:val="001C5BF2"/>
    <w:rsid w:val="001C5D5A"/>
    <w:rsid w:val="001D4672"/>
    <w:rsid w:val="001D46E8"/>
    <w:rsid w:val="001D7F71"/>
    <w:rsid w:val="001E25E7"/>
    <w:rsid w:val="001E4DAB"/>
    <w:rsid w:val="001E66E0"/>
    <w:rsid w:val="001F1E06"/>
    <w:rsid w:val="001F3123"/>
    <w:rsid w:val="001F6DE2"/>
    <w:rsid w:val="001F6F0D"/>
    <w:rsid w:val="002015A4"/>
    <w:rsid w:val="0020193F"/>
    <w:rsid w:val="00206CFF"/>
    <w:rsid w:val="0021112B"/>
    <w:rsid w:val="002119D1"/>
    <w:rsid w:val="002123C8"/>
    <w:rsid w:val="00215830"/>
    <w:rsid w:val="00223233"/>
    <w:rsid w:val="00223BEB"/>
    <w:rsid w:val="00226FB6"/>
    <w:rsid w:val="00227A64"/>
    <w:rsid w:val="00227DF9"/>
    <w:rsid w:val="0023145C"/>
    <w:rsid w:val="0024655E"/>
    <w:rsid w:val="0025109B"/>
    <w:rsid w:val="00253017"/>
    <w:rsid w:val="00254FF8"/>
    <w:rsid w:val="00260F71"/>
    <w:rsid w:val="00261D0D"/>
    <w:rsid w:val="002668AC"/>
    <w:rsid w:val="00273B84"/>
    <w:rsid w:val="00274A78"/>
    <w:rsid w:val="00276DC2"/>
    <w:rsid w:val="00280D2D"/>
    <w:rsid w:val="00280D50"/>
    <w:rsid w:val="002922C0"/>
    <w:rsid w:val="00292B36"/>
    <w:rsid w:val="002952B5"/>
    <w:rsid w:val="002959CB"/>
    <w:rsid w:val="002972C7"/>
    <w:rsid w:val="00297778"/>
    <w:rsid w:val="002A3A41"/>
    <w:rsid w:val="002A4184"/>
    <w:rsid w:val="002A5946"/>
    <w:rsid w:val="002C3321"/>
    <w:rsid w:val="002C696B"/>
    <w:rsid w:val="002D2510"/>
    <w:rsid w:val="002D5714"/>
    <w:rsid w:val="002D7095"/>
    <w:rsid w:val="002E4DDE"/>
    <w:rsid w:val="002E64D0"/>
    <w:rsid w:val="002E7818"/>
    <w:rsid w:val="002E7ACA"/>
    <w:rsid w:val="002F290E"/>
    <w:rsid w:val="002F7728"/>
    <w:rsid w:val="00300E50"/>
    <w:rsid w:val="003018DF"/>
    <w:rsid w:val="003030E6"/>
    <w:rsid w:val="00322318"/>
    <w:rsid w:val="00324939"/>
    <w:rsid w:val="003269B3"/>
    <w:rsid w:val="003315B6"/>
    <w:rsid w:val="00337204"/>
    <w:rsid w:val="003373D9"/>
    <w:rsid w:val="00341056"/>
    <w:rsid w:val="003418B1"/>
    <w:rsid w:val="003421CD"/>
    <w:rsid w:val="00344743"/>
    <w:rsid w:val="00344D93"/>
    <w:rsid w:val="00345FAC"/>
    <w:rsid w:val="00353D73"/>
    <w:rsid w:val="003554C3"/>
    <w:rsid w:val="00361E49"/>
    <w:rsid w:val="00365094"/>
    <w:rsid w:val="00365AB7"/>
    <w:rsid w:val="003708D4"/>
    <w:rsid w:val="00370D3F"/>
    <w:rsid w:val="0037160B"/>
    <w:rsid w:val="00371B0D"/>
    <w:rsid w:val="0037278D"/>
    <w:rsid w:val="00373275"/>
    <w:rsid w:val="00373ED3"/>
    <w:rsid w:val="00375B2D"/>
    <w:rsid w:val="00387EE8"/>
    <w:rsid w:val="00390A64"/>
    <w:rsid w:val="00391616"/>
    <w:rsid w:val="00393739"/>
    <w:rsid w:val="00397D44"/>
    <w:rsid w:val="003A1736"/>
    <w:rsid w:val="003A4AF0"/>
    <w:rsid w:val="003B196A"/>
    <w:rsid w:val="003B252A"/>
    <w:rsid w:val="003B5E83"/>
    <w:rsid w:val="003C26A2"/>
    <w:rsid w:val="003C47D9"/>
    <w:rsid w:val="003C55B2"/>
    <w:rsid w:val="003D2369"/>
    <w:rsid w:val="003D25ED"/>
    <w:rsid w:val="003D572F"/>
    <w:rsid w:val="003D5A23"/>
    <w:rsid w:val="003D793E"/>
    <w:rsid w:val="003E1791"/>
    <w:rsid w:val="003E1A1D"/>
    <w:rsid w:val="003E2617"/>
    <w:rsid w:val="003E2CA7"/>
    <w:rsid w:val="003E3702"/>
    <w:rsid w:val="003E45B6"/>
    <w:rsid w:val="003F53C7"/>
    <w:rsid w:val="004038B8"/>
    <w:rsid w:val="00404AD3"/>
    <w:rsid w:val="00406F4E"/>
    <w:rsid w:val="004135F6"/>
    <w:rsid w:val="0041501E"/>
    <w:rsid w:val="004170BF"/>
    <w:rsid w:val="004204DD"/>
    <w:rsid w:val="00422290"/>
    <w:rsid w:val="004226C4"/>
    <w:rsid w:val="00424D5A"/>
    <w:rsid w:val="00424DEF"/>
    <w:rsid w:val="00431BC8"/>
    <w:rsid w:val="004322CE"/>
    <w:rsid w:val="00432B6D"/>
    <w:rsid w:val="00432B9F"/>
    <w:rsid w:val="00433393"/>
    <w:rsid w:val="004349FF"/>
    <w:rsid w:val="0044250D"/>
    <w:rsid w:val="004462E6"/>
    <w:rsid w:val="004545D2"/>
    <w:rsid w:val="0046457A"/>
    <w:rsid w:val="004709E6"/>
    <w:rsid w:val="00472C18"/>
    <w:rsid w:val="00473A6D"/>
    <w:rsid w:val="00473AAB"/>
    <w:rsid w:val="004749BF"/>
    <w:rsid w:val="00476090"/>
    <w:rsid w:val="00486F2A"/>
    <w:rsid w:val="00490FDD"/>
    <w:rsid w:val="004929ED"/>
    <w:rsid w:val="0049796E"/>
    <w:rsid w:val="004A03F7"/>
    <w:rsid w:val="004A225F"/>
    <w:rsid w:val="004A4D99"/>
    <w:rsid w:val="004A5B77"/>
    <w:rsid w:val="004A710D"/>
    <w:rsid w:val="004B1A3F"/>
    <w:rsid w:val="004B1F48"/>
    <w:rsid w:val="004B20B6"/>
    <w:rsid w:val="004B4A9E"/>
    <w:rsid w:val="004B4B27"/>
    <w:rsid w:val="004B5838"/>
    <w:rsid w:val="004B6B3D"/>
    <w:rsid w:val="004B7C9E"/>
    <w:rsid w:val="004C214C"/>
    <w:rsid w:val="004C4C64"/>
    <w:rsid w:val="004C5018"/>
    <w:rsid w:val="004C5EB5"/>
    <w:rsid w:val="004D434D"/>
    <w:rsid w:val="004D4B44"/>
    <w:rsid w:val="004D4B4E"/>
    <w:rsid w:val="004E3369"/>
    <w:rsid w:val="004E3531"/>
    <w:rsid w:val="004E50EF"/>
    <w:rsid w:val="004E6155"/>
    <w:rsid w:val="004F13FA"/>
    <w:rsid w:val="004F2703"/>
    <w:rsid w:val="004F347A"/>
    <w:rsid w:val="004F3A06"/>
    <w:rsid w:val="004F4A51"/>
    <w:rsid w:val="004F4E45"/>
    <w:rsid w:val="004F76F6"/>
    <w:rsid w:val="00501F04"/>
    <w:rsid w:val="00502E07"/>
    <w:rsid w:val="00503161"/>
    <w:rsid w:val="00504FB9"/>
    <w:rsid w:val="00505101"/>
    <w:rsid w:val="00506B44"/>
    <w:rsid w:val="0051476A"/>
    <w:rsid w:val="005151E1"/>
    <w:rsid w:val="00515A0D"/>
    <w:rsid w:val="00520208"/>
    <w:rsid w:val="00530171"/>
    <w:rsid w:val="00530B15"/>
    <w:rsid w:val="00535D6C"/>
    <w:rsid w:val="00540264"/>
    <w:rsid w:val="005407D8"/>
    <w:rsid w:val="00541007"/>
    <w:rsid w:val="00542E6B"/>
    <w:rsid w:val="00545EFD"/>
    <w:rsid w:val="0055380B"/>
    <w:rsid w:val="00553D72"/>
    <w:rsid w:val="0055601A"/>
    <w:rsid w:val="005611CD"/>
    <w:rsid w:val="005640D9"/>
    <w:rsid w:val="0056642C"/>
    <w:rsid w:val="005664C7"/>
    <w:rsid w:val="0057217F"/>
    <w:rsid w:val="00580E3E"/>
    <w:rsid w:val="00582C08"/>
    <w:rsid w:val="0059068D"/>
    <w:rsid w:val="005940EA"/>
    <w:rsid w:val="005947B4"/>
    <w:rsid w:val="005952C6"/>
    <w:rsid w:val="00597F4D"/>
    <w:rsid w:val="005A0B28"/>
    <w:rsid w:val="005A2844"/>
    <w:rsid w:val="005A31BA"/>
    <w:rsid w:val="005A7695"/>
    <w:rsid w:val="005B0013"/>
    <w:rsid w:val="005B1944"/>
    <w:rsid w:val="005B58A0"/>
    <w:rsid w:val="005B7D43"/>
    <w:rsid w:val="005C6C61"/>
    <w:rsid w:val="005D2CAE"/>
    <w:rsid w:val="005D318C"/>
    <w:rsid w:val="005D31F5"/>
    <w:rsid w:val="005D51B4"/>
    <w:rsid w:val="005E138A"/>
    <w:rsid w:val="005E5CC6"/>
    <w:rsid w:val="005F123E"/>
    <w:rsid w:val="005F2587"/>
    <w:rsid w:val="005F3EFE"/>
    <w:rsid w:val="00600EAD"/>
    <w:rsid w:val="006014DA"/>
    <w:rsid w:val="00605106"/>
    <w:rsid w:val="00607F77"/>
    <w:rsid w:val="00610950"/>
    <w:rsid w:val="00613669"/>
    <w:rsid w:val="0062134B"/>
    <w:rsid w:val="00625A88"/>
    <w:rsid w:val="006263F3"/>
    <w:rsid w:val="0063198A"/>
    <w:rsid w:val="006430E6"/>
    <w:rsid w:val="00644BCB"/>
    <w:rsid w:val="00645294"/>
    <w:rsid w:val="00647659"/>
    <w:rsid w:val="0064794A"/>
    <w:rsid w:val="00652595"/>
    <w:rsid w:val="00654936"/>
    <w:rsid w:val="00654F15"/>
    <w:rsid w:val="00655217"/>
    <w:rsid w:val="0065731B"/>
    <w:rsid w:val="00657E12"/>
    <w:rsid w:val="00661474"/>
    <w:rsid w:val="00661979"/>
    <w:rsid w:val="00665877"/>
    <w:rsid w:val="00665A5E"/>
    <w:rsid w:val="0066781B"/>
    <w:rsid w:val="00670E51"/>
    <w:rsid w:val="00675A69"/>
    <w:rsid w:val="00677E0C"/>
    <w:rsid w:val="00684BA6"/>
    <w:rsid w:val="00684C3F"/>
    <w:rsid w:val="00684EEA"/>
    <w:rsid w:val="00690389"/>
    <w:rsid w:val="006929A2"/>
    <w:rsid w:val="006A221C"/>
    <w:rsid w:val="006A595D"/>
    <w:rsid w:val="006A6020"/>
    <w:rsid w:val="006B137F"/>
    <w:rsid w:val="006B40F7"/>
    <w:rsid w:val="006C2EA8"/>
    <w:rsid w:val="006C4241"/>
    <w:rsid w:val="006C64B1"/>
    <w:rsid w:val="006C7C96"/>
    <w:rsid w:val="006D12F9"/>
    <w:rsid w:val="006D1742"/>
    <w:rsid w:val="006D6547"/>
    <w:rsid w:val="006E0289"/>
    <w:rsid w:val="006E125E"/>
    <w:rsid w:val="006E4334"/>
    <w:rsid w:val="006E4C99"/>
    <w:rsid w:val="006E4FF2"/>
    <w:rsid w:val="006F1CA0"/>
    <w:rsid w:val="006F6D88"/>
    <w:rsid w:val="007023FA"/>
    <w:rsid w:val="00703CAE"/>
    <w:rsid w:val="00711E4E"/>
    <w:rsid w:val="00713147"/>
    <w:rsid w:val="007136AC"/>
    <w:rsid w:val="00722B7C"/>
    <w:rsid w:val="0073116E"/>
    <w:rsid w:val="00731DE6"/>
    <w:rsid w:val="00732DC8"/>
    <w:rsid w:val="00736665"/>
    <w:rsid w:val="007404AB"/>
    <w:rsid w:val="00740DB8"/>
    <w:rsid w:val="007417E2"/>
    <w:rsid w:val="0074487A"/>
    <w:rsid w:val="00744CF0"/>
    <w:rsid w:val="00745468"/>
    <w:rsid w:val="00751650"/>
    <w:rsid w:val="0075174C"/>
    <w:rsid w:val="00754BBD"/>
    <w:rsid w:val="00754D81"/>
    <w:rsid w:val="007551E3"/>
    <w:rsid w:val="00762403"/>
    <w:rsid w:val="0076419A"/>
    <w:rsid w:val="00774B18"/>
    <w:rsid w:val="0077580D"/>
    <w:rsid w:val="00780A4E"/>
    <w:rsid w:val="00780BBA"/>
    <w:rsid w:val="00784601"/>
    <w:rsid w:val="007904E2"/>
    <w:rsid w:val="00791385"/>
    <w:rsid w:val="0079226B"/>
    <w:rsid w:val="00792D88"/>
    <w:rsid w:val="0079523A"/>
    <w:rsid w:val="007A230C"/>
    <w:rsid w:val="007A3FBC"/>
    <w:rsid w:val="007A6019"/>
    <w:rsid w:val="007A7CE5"/>
    <w:rsid w:val="007B3DC3"/>
    <w:rsid w:val="007B4F26"/>
    <w:rsid w:val="007B679B"/>
    <w:rsid w:val="007B7346"/>
    <w:rsid w:val="007C7015"/>
    <w:rsid w:val="007D4F2F"/>
    <w:rsid w:val="007E1224"/>
    <w:rsid w:val="007E4024"/>
    <w:rsid w:val="007E5119"/>
    <w:rsid w:val="007E5318"/>
    <w:rsid w:val="007E5A06"/>
    <w:rsid w:val="007E6175"/>
    <w:rsid w:val="007E62DA"/>
    <w:rsid w:val="007E67CC"/>
    <w:rsid w:val="007F127B"/>
    <w:rsid w:val="007F17FB"/>
    <w:rsid w:val="007F250B"/>
    <w:rsid w:val="007F2810"/>
    <w:rsid w:val="007F29C6"/>
    <w:rsid w:val="007F30ED"/>
    <w:rsid w:val="007F6C34"/>
    <w:rsid w:val="008024E1"/>
    <w:rsid w:val="00802D5D"/>
    <w:rsid w:val="008031BB"/>
    <w:rsid w:val="00805776"/>
    <w:rsid w:val="008071B2"/>
    <w:rsid w:val="00820784"/>
    <w:rsid w:val="008236F0"/>
    <w:rsid w:val="0082637A"/>
    <w:rsid w:val="00835FE0"/>
    <w:rsid w:val="008365BA"/>
    <w:rsid w:val="008413F7"/>
    <w:rsid w:val="00850A7A"/>
    <w:rsid w:val="008516D3"/>
    <w:rsid w:val="008519F1"/>
    <w:rsid w:val="00852831"/>
    <w:rsid w:val="00854E5B"/>
    <w:rsid w:val="00855182"/>
    <w:rsid w:val="008557FB"/>
    <w:rsid w:val="00860626"/>
    <w:rsid w:val="008625FF"/>
    <w:rsid w:val="00874293"/>
    <w:rsid w:val="0088055C"/>
    <w:rsid w:val="008819CB"/>
    <w:rsid w:val="008822E3"/>
    <w:rsid w:val="00882C91"/>
    <w:rsid w:val="00883C3F"/>
    <w:rsid w:val="00893DC9"/>
    <w:rsid w:val="008962E9"/>
    <w:rsid w:val="008A263B"/>
    <w:rsid w:val="008A4790"/>
    <w:rsid w:val="008A503E"/>
    <w:rsid w:val="008B3310"/>
    <w:rsid w:val="008B4B07"/>
    <w:rsid w:val="008B6672"/>
    <w:rsid w:val="008B757E"/>
    <w:rsid w:val="008C1018"/>
    <w:rsid w:val="008C6713"/>
    <w:rsid w:val="008D07EA"/>
    <w:rsid w:val="008D3788"/>
    <w:rsid w:val="008D4F7F"/>
    <w:rsid w:val="008D578C"/>
    <w:rsid w:val="008E2121"/>
    <w:rsid w:val="008E25EF"/>
    <w:rsid w:val="008F0982"/>
    <w:rsid w:val="008F2103"/>
    <w:rsid w:val="008F2AFC"/>
    <w:rsid w:val="008F3648"/>
    <w:rsid w:val="008F3C01"/>
    <w:rsid w:val="008F454B"/>
    <w:rsid w:val="008F761E"/>
    <w:rsid w:val="009028A0"/>
    <w:rsid w:val="00902AB2"/>
    <w:rsid w:val="00904419"/>
    <w:rsid w:val="00905EAE"/>
    <w:rsid w:val="00911F27"/>
    <w:rsid w:val="00920980"/>
    <w:rsid w:val="00921B86"/>
    <w:rsid w:val="00921F19"/>
    <w:rsid w:val="009326C5"/>
    <w:rsid w:val="00936C31"/>
    <w:rsid w:val="009451B5"/>
    <w:rsid w:val="00954C95"/>
    <w:rsid w:val="009607DA"/>
    <w:rsid w:val="00960B53"/>
    <w:rsid w:val="0096452F"/>
    <w:rsid w:val="00964B63"/>
    <w:rsid w:val="00976892"/>
    <w:rsid w:val="009771E3"/>
    <w:rsid w:val="00983FB8"/>
    <w:rsid w:val="009866B5"/>
    <w:rsid w:val="0099099F"/>
    <w:rsid w:val="00992EA9"/>
    <w:rsid w:val="00993529"/>
    <w:rsid w:val="00997F75"/>
    <w:rsid w:val="00997FED"/>
    <w:rsid w:val="009A0BD2"/>
    <w:rsid w:val="009A792F"/>
    <w:rsid w:val="009B429C"/>
    <w:rsid w:val="009C361C"/>
    <w:rsid w:val="009C37F5"/>
    <w:rsid w:val="009C6985"/>
    <w:rsid w:val="009D217C"/>
    <w:rsid w:val="009D29E4"/>
    <w:rsid w:val="009D3F11"/>
    <w:rsid w:val="009E02BE"/>
    <w:rsid w:val="009E1931"/>
    <w:rsid w:val="009E78DB"/>
    <w:rsid w:val="009F1C8D"/>
    <w:rsid w:val="009F669E"/>
    <w:rsid w:val="009F6B4F"/>
    <w:rsid w:val="009F6F75"/>
    <w:rsid w:val="009F702A"/>
    <w:rsid w:val="00A00841"/>
    <w:rsid w:val="00A02375"/>
    <w:rsid w:val="00A0681F"/>
    <w:rsid w:val="00A13ADB"/>
    <w:rsid w:val="00A16F7C"/>
    <w:rsid w:val="00A24B69"/>
    <w:rsid w:val="00A27E62"/>
    <w:rsid w:val="00A33683"/>
    <w:rsid w:val="00A34B3B"/>
    <w:rsid w:val="00A36F3F"/>
    <w:rsid w:val="00A40AFD"/>
    <w:rsid w:val="00A40FBC"/>
    <w:rsid w:val="00A44C09"/>
    <w:rsid w:val="00A50334"/>
    <w:rsid w:val="00A530DF"/>
    <w:rsid w:val="00A541A6"/>
    <w:rsid w:val="00A54659"/>
    <w:rsid w:val="00A61A31"/>
    <w:rsid w:val="00A633FE"/>
    <w:rsid w:val="00A73D8A"/>
    <w:rsid w:val="00A74F2F"/>
    <w:rsid w:val="00A75EA4"/>
    <w:rsid w:val="00A827B3"/>
    <w:rsid w:val="00A83EFC"/>
    <w:rsid w:val="00A855CE"/>
    <w:rsid w:val="00A943CB"/>
    <w:rsid w:val="00A94DCB"/>
    <w:rsid w:val="00A95876"/>
    <w:rsid w:val="00A96D0C"/>
    <w:rsid w:val="00A975CC"/>
    <w:rsid w:val="00AA2DB8"/>
    <w:rsid w:val="00AA2E82"/>
    <w:rsid w:val="00AA452F"/>
    <w:rsid w:val="00AA5E12"/>
    <w:rsid w:val="00AA762F"/>
    <w:rsid w:val="00AB0A45"/>
    <w:rsid w:val="00AB105A"/>
    <w:rsid w:val="00AB13A1"/>
    <w:rsid w:val="00AB1CF7"/>
    <w:rsid w:val="00AB5D19"/>
    <w:rsid w:val="00AC0294"/>
    <w:rsid w:val="00AC5666"/>
    <w:rsid w:val="00AC7897"/>
    <w:rsid w:val="00AC7FAC"/>
    <w:rsid w:val="00AD205B"/>
    <w:rsid w:val="00AD516E"/>
    <w:rsid w:val="00AE1AC9"/>
    <w:rsid w:val="00AE214F"/>
    <w:rsid w:val="00B0099E"/>
    <w:rsid w:val="00B00BC7"/>
    <w:rsid w:val="00B0156F"/>
    <w:rsid w:val="00B041A6"/>
    <w:rsid w:val="00B13A14"/>
    <w:rsid w:val="00B16568"/>
    <w:rsid w:val="00B16A68"/>
    <w:rsid w:val="00B212C4"/>
    <w:rsid w:val="00B22B77"/>
    <w:rsid w:val="00B233C2"/>
    <w:rsid w:val="00B243E1"/>
    <w:rsid w:val="00B278C0"/>
    <w:rsid w:val="00B3414E"/>
    <w:rsid w:val="00B35990"/>
    <w:rsid w:val="00B35CB4"/>
    <w:rsid w:val="00B37BFE"/>
    <w:rsid w:val="00B4188C"/>
    <w:rsid w:val="00B47E75"/>
    <w:rsid w:val="00B53742"/>
    <w:rsid w:val="00B567C3"/>
    <w:rsid w:val="00B57B26"/>
    <w:rsid w:val="00B6297D"/>
    <w:rsid w:val="00B6351B"/>
    <w:rsid w:val="00B63901"/>
    <w:rsid w:val="00B6652D"/>
    <w:rsid w:val="00B83769"/>
    <w:rsid w:val="00B8449B"/>
    <w:rsid w:val="00B85D24"/>
    <w:rsid w:val="00B8709E"/>
    <w:rsid w:val="00B921C6"/>
    <w:rsid w:val="00B9455A"/>
    <w:rsid w:val="00B948FD"/>
    <w:rsid w:val="00B963C4"/>
    <w:rsid w:val="00B97C07"/>
    <w:rsid w:val="00BA2D69"/>
    <w:rsid w:val="00BB282C"/>
    <w:rsid w:val="00BB4798"/>
    <w:rsid w:val="00BB5ADA"/>
    <w:rsid w:val="00BB5F1B"/>
    <w:rsid w:val="00BC0BC8"/>
    <w:rsid w:val="00BC2FAF"/>
    <w:rsid w:val="00BC40C6"/>
    <w:rsid w:val="00BD3DF6"/>
    <w:rsid w:val="00BD44C0"/>
    <w:rsid w:val="00BD46D2"/>
    <w:rsid w:val="00BE3788"/>
    <w:rsid w:val="00BE3848"/>
    <w:rsid w:val="00BE3A43"/>
    <w:rsid w:val="00C00EF9"/>
    <w:rsid w:val="00C02086"/>
    <w:rsid w:val="00C033C1"/>
    <w:rsid w:val="00C04D6B"/>
    <w:rsid w:val="00C0510A"/>
    <w:rsid w:val="00C05DFF"/>
    <w:rsid w:val="00C103D3"/>
    <w:rsid w:val="00C14506"/>
    <w:rsid w:val="00C1692E"/>
    <w:rsid w:val="00C2051D"/>
    <w:rsid w:val="00C21506"/>
    <w:rsid w:val="00C21F32"/>
    <w:rsid w:val="00C22DBF"/>
    <w:rsid w:val="00C238E5"/>
    <w:rsid w:val="00C24A7C"/>
    <w:rsid w:val="00C24F96"/>
    <w:rsid w:val="00C25EA3"/>
    <w:rsid w:val="00C326BC"/>
    <w:rsid w:val="00C36F73"/>
    <w:rsid w:val="00C37A54"/>
    <w:rsid w:val="00C41EA8"/>
    <w:rsid w:val="00C430EF"/>
    <w:rsid w:val="00C43178"/>
    <w:rsid w:val="00C431DE"/>
    <w:rsid w:val="00C44FBF"/>
    <w:rsid w:val="00C46CBD"/>
    <w:rsid w:val="00C47EBA"/>
    <w:rsid w:val="00C503A8"/>
    <w:rsid w:val="00C51689"/>
    <w:rsid w:val="00C519B5"/>
    <w:rsid w:val="00C52F02"/>
    <w:rsid w:val="00C545B5"/>
    <w:rsid w:val="00C571EF"/>
    <w:rsid w:val="00C57C55"/>
    <w:rsid w:val="00C63841"/>
    <w:rsid w:val="00C63B80"/>
    <w:rsid w:val="00C63FEC"/>
    <w:rsid w:val="00C64AA3"/>
    <w:rsid w:val="00C65533"/>
    <w:rsid w:val="00C66984"/>
    <w:rsid w:val="00C67394"/>
    <w:rsid w:val="00C76AF4"/>
    <w:rsid w:val="00C827B6"/>
    <w:rsid w:val="00C83A32"/>
    <w:rsid w:val="00C83E85"/>
    <w:rsid w:val="00C9396C"/>
    <w:rsid w:val="00C94ACA"/>
    <w:rsid w:val="00C95399"/>
    <w:rsid w:val="00C955DD"/>
    <w:rsid w:val="00C975F6"/>
    <w:rsid w:val="00CA439D"/>
    <w:rsid w:val="00CB0260"/>
    <w:rsid w:val="00CB0845"/>
    <w:rsid w:val="00CB0C4F"/>
    <w:rsid w:val="00CB550C"/>
    <w:rsid w:val="00CB70E1"/>
    <w:rsid w:val="00CB7FF0"/>
    <w:rsid w:val="00CC0A97"/>
    <w:rsid w:val="00CC3C3D"/>
    <w:rsid w:val="00CC3C67"/>
    <w:rsid w:val="00CC409C"/>
    <w:rsid w:val="00CC61B9"/>
    <w:rsid w:val="00CC6911"/>
    <w:rsid w:val="00CC70D3"/>
    <w:rsid w:val="00CD0A9B"/>
    <w:rsid w:val="00CD0D25"/>
    <w:rsid w:val="00CD165D"/>
    <w:rsid w:val="00CD2DAD"/>
    <w:rsid w:val="00CD3769"/>
    <w:rsid w:val="00CD6FC0"/>
    <w:rsid w:val="00CE081D"/>
    <w:rsid w:val="00CE1E46"/>
    <w:rsid w:val="00D017EF"/>
    <w:rsid w:val="00D03AC3"/>
    <w:rsid w:val="00D03F5D"/>
    <w:rsid w:val="00D049A2"/>
    <w:rsid w:val="00D05723"/>
    <w:rsid w:val="00D11A6F"/>
    <w:rsid w:val="00D26F07"/>
    <w:rsid w:val="00D27561"/>
    <w:rsid w:val="00D32BED"/>
    <w:rsid w:val="00D33A2F"/>
    <w:rsid w:val="00D33F7E"/>
    <w:rsid w:val="00D34B26"/>
    <w:rsid w:val="00D35B95"/>
    <w:rsid w:val="00D50545"/>
    <w:rsid w:val="00D51633"/>
    <w:rsid w:val="00D52FE8"/>
    <w:rsid w:val="00D539B8"/>
    <w:rsid w:val="00D55B61"/>
    <w:rsid w:val="00D579E4"/>
    <w:rsid w:val="00D659DF"/>
    <w:rsid w:val="00D6798E"/>
    <w:rsid w:val="00D76947"/>
    <w:rsid w:val="00D772C5"/>
    <w:rsid w:val="00D855C0"/>
    <w:rsid w:val="00D87666"/>
    <w:rsid w:val="00D87DDD"/>
    <w:rsid w:val="00D9097D"/>
    <w:rsid w:val="00D9430E"/>
    <w:rsid w:val="00DA0F83"/>
    <w:rsid w:val="00DA140F"/>
    <w:rsid w:val="00DA3BD7"/>
    <w:rsid w:val="00DA3F2B"/>
    <w:rsid w:val="00DA5A87"/>
    <w:rsid w:val="00DA6061"/>
    <w:rsid w:val="00DB035A"/>
    <w:rsid w:val="00DB3710"/>
    <w:rsid w:val="00DB7B0F"/>
    <w:rsid w:val="00DC689A"/>
    <w:rsid w:val="00DC690A"/>
    <w:rsid w:val="00DD27B7"/>
    <w:rsid w:val="00DD2994"/>
    <w:rsid w:val="00DD3591"/>
    <w:rsid w:val="00DD4D96"/>
    <w:rsid w:val="00DE0C4E"/>
    <w:rsid w:val="00DE1101"/>
    <w:rsid w:val="00DE5106"/>
    <w:rsid w:val="00DE52F3"/>
    <w:rsid w:val="00DF2DCC"/>
    <w:rsid w:val="00DF30ED"/>
    <w:rsid w:val="00DF4B4F"/>
    <w:rsid w:val="00DF6318"/>
    <w:rsid w:val="00DF7D98"/>
    <w:rsid w:val="00E00C0A"/>
    <w:rsid w:val="00E03E8F"/>
    <w:rsid w:val="00E05614"/>
    <w:rsid w:val="00E117C3"/>
    <w:rsid w:val="00E11D89"/>
    <w:rsid w:val="00E14F9F"/>
    <w:rsid w:val="00E15B62"/>
    <w:rsid w:val="00E174E2"/>
    <w:rsid w:val="00E26BFD"/>
    <w:rsid w:val="00E312DD"/>
    <w:rsid w:val="00E31367"/>
    <w:rsid w:val="00E44F80"/>
    <w:rsid w:val="00E4763C"/>
    <w:rsid w:val="00E47BFA"/>
    <w:rsid w:val="00E52366"/>
    <w:rsid w:val="00E622D0"/>
    <w:rsid w:val="00E62813"/>
    <w:rsid w:val="00E638CC"/>
    <w:rsid w:val="00E63E73"/>
    <w:rsid w:val="00E64A18"/>
    <w:rsid w:val="00E6643C"/>
    <w:rsid w:val="00E738D7"/>
    <w:rsid w:val="00E772A7"/>
    <w:rsid w:val="00E82E6C"/>
    <w:rsid w:val="00E838CF"/>
    <w:rsid w:val="00E84FEC"/>
    <w:rsid w:val="00E852AB"/>
    <w:rsid w:val="00E9287E"/>
    <w:rsid w:val="00E932EB"/>
    <w:rsid w:val="00EA2C3A"/>
    <w:rsid w:val="00EA3649"/>
    <w:rsid w:val="00EA40E8"/>
    <w:rsid w:val="00EB168E"/>
    <w:rsid w:val="00EB2D01"/>
    <w:rsid w:val="00EB68B2"/>
    <w:rsid w:val="00EC00BC"/>
    <w:rsid w:val="00EC0D65"/>
    <w:rsid w:val="00EC2721"/>
    <w:rsid w:val="00EC2786"/>
    <w:rsid w:val="00EC3721"/>
    <w:rsid w:val="00EC4B92"/>
    <w:rsid w:val="00EC61ED"/>
    <w:rsid w:val="00ED39FD"/>
    <w:rsid w:val="00ED5477"/>
    <w:rsid w:val="00EE7BDC"/>
    <w:rsid w:val="00EF0DE6"/>
    <w:rsid w:val="00EF10BA"/>
    <w:rsid w:val="00EF4FF2"/>
    <w:rsid w:val="00EF76BE"/>
    <w:rsid w:val="00F01EA1"/>
    <w:rsid w:val="00F11DB4"/>
    <w:rsid w:val="00F15112"/>
    <w:rsid w:val="00F158CA"/>
    <w:rsid w:val="00F24F49"/>
    <w:rsid w:val="00F304CB"/>
    <w:rsid w:val="00F30F9C"/>
    <w:rsid w:val="00F3131A"/>
    <w:rsid w:val="00F33025"/>
    <w:rsid w:val="00F351CB"/>
    <w:rsid w:val="00F40489"/>
    <w:rsid w:val="00F504FA"/>
    <w:rsid w:val="00F506E8"/>
    <w:rsid w:val="00F516D0"/>
    <w:rsid w:val="00F53F78"/>
    <w:rsid w:val="00F62951"/>
    <w:rsid w:val="00F640F9"/>
    <w:rsid w:val="00F669C6"/>
    <w:rsid w:val="00F67705"/>
    <w:rsid w:val="00F70AE0"/>
    <w:rsid w:val="00F7382C"/>
    <w:rsid w:val="00F74441"/>
    <w:rsid w:val="00F745BB"/>
    <w:rsid w:val="00F82707"/>
    <w:rsid w:val="00F83C0C"/>
    <w:rsid w:val="00F8446D"/>
    <w:rsid w:val="00F9252A"/>
    <w:rsid w:val="00F96E17"/>
    <w:rsid w:val="00FA0079"/>
    <w:rsid w:val="00FB3342"/>
    <w:rsid w:val="00FB3C54"/>
    <w:rsid w:val="00FB4A84"/>
    <w:rsid w:val="00FC1A21"/>
    <w:rsid w:val="00FC5642"/>
    <w:rsid w:val="00FD5910"/>
    <w:rsid w:val="00FE15D4"/>
    <w:rsid w:val="00FE1863"/>
    <w:rsid w:val="00FE21E4"/>
    <w:rsid w:val="00FF166E"/>
    <w:rsid w:val="00FF2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1BD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0ED"/>
    <w:rPr>
      <w:rFonts w:ascii="Palatino" w:hAnsi="Palatino"/>
      <w:sz w:val="24"/>
    </w:rPr>
  </w:style>
  <w:style w:type="paragraph" w:styleId="Heading1">
    <w:name w:val="heading 1"/>
    <w:basedOn w:val="Normal"/>
    <w:next w:val="Normal"/>
    <w:qFormat/>
    <w:rsid w:val="00DF30ED"/>
    <w:pPr>
      <w:keepNext/>
      <w:numPr>
        <w:numId w:val="1"/>
      </w:numPr>
      <w:spacing w:before="240" w:after="60"/>
      <w:outlineLvl w:val="0"/>
    </w:pPr>
    <w:rPr>
      <w:rFonts w:ascii="Helvetica" w:hAnsi="Helvetica"/>
      <w:b/>
      <w:kern w:val="28"/>
      <w:sz w:val="28"/>
    </w:rPr>
  </w:style>
  <w:style w:type="paragraph" w:styleId="Heading2">
    <w:name w:val="heading 2"/>
    <w:basedOn w:val="Normal"/>
    <w:next w:val="Normal"/>
    <w:qFormat/>
    <w:rsid w:val="00DF30ED"/>
    <w:pPr>
      <w:keepNext/>
      <w:numPr>
        <w:ilvl w:val="1"/>
        <w:numId w:val="1"/>
      </w:numPr>
      <w:spacing w:before="240" w:after="60"/>
      <w:outlineLvl w:val="1"/>
    </w:pPr>
    <w:rPr>
      <w:rFonts w:ascii="Helvetica" w:hAnsi="Helvetica"/>
      <w:b/>
      <w:i/>
    </w:rPr>
  </w:style>
  <w:style w:type="paragraph" w:styleId="Heading3">
    <w:name w:val="heading 3"/>
    <w:basedOn w:val="Normal"/>
    <w:next w:val="Normal"/>
    <w:qFormat/>
    <w:rsid w:val="00DF30ED"/>
    <w:pPr>
      <w:keepNext/>
      <w:numPr>
        <w:ilvl w:val="2"/>
        <w:numId w:val="1"/>
      </w:numPr>
      <w:spacing w:before="240" w:after="60"/>
      <w:outlineLvl w:val="2"/>
    </w:pPr>
    <w:rPr>
      <w:rFonts w:ascii="Times" w:hAnsi="Times"/>
      <w:b/>
    </w:rPr>
  </w:style>
  <w:style w:type="paragraph" w:styleId="Heading4">
    <w:name w:val="heading 4"/>
    <w:basedOn w:val="Normal"/>
    <w:next w:val="Normal"/>
    <w:qFormat/>
    <w:rsid w:val="00DF30ED"/>
    <w:pPr>
      <w:keepNext/>
      <w:numPr>
        <w:ilvl w:val="3"/>
        <w:numId w:val="1"/>
      </w:numPr>
      <w:spacing w:before="240" w:after="60"/>
      <w:outlineLvl w:val="3"/>
    </w:pPr>
    <w:rPr>
      <w:rFonts w:ascii="Times" w:hAnsi="Times"/>
      <w:b/>
      <w:i/>
    </w:rPr>
  </w:style>
  <w:style w:type="paragraph" w:styleId="Heading5">
    <w:name w:val="heading 5"/>
    <w:basedOn w:val="Normal"/>
    <w:next w:val="Normal"/>
    <w:qFormat/>
    <w:rsid w:val="00DF30ED"/>
    <w:pPr>
      <w:numPr>
        <w:ilvl w:val="4"/>
        <w:numId w:val="1"/>
      </w:numPr>
      <w:spacing w:before="240" w:after="60"/>
      <w:outlineLvl w:val="4"/>
    </w:pPr>
    <w:rPr>
      <w:rFonts w:ascii="Helvetica" w:hAnsi="Helvetica"/>
      <w:sz w:val="22"/>
    </w:rPr>
  </w:style>
  <w:style w:type="paragraph" w:styleId="Heading6">
    <w:name w:val="heading 6"/>
    <w:basedOn w:val="Normal"/>
    <w:next w:val="Normal"/>
    <w:qFormat/>
    <w:rsid w:val="00DF30ED"/>
    <w:pPr>
      <w:numPr>
        <w:ilvl w:val="5"/>
        <w:numId w:val="1"/>
      </w:numPr>
      <w:spacing w:before="240" w:after="60"/>
      <w:outlineLvl w:val="5"/>
    </w:pPr>
    <w:rPr>
      <w:rFonts w:ascii="Helvetica" w:hAnsi="Helvetica"/>
      <w:i/>
      <w:sz w:val="22"/>
    </w:rPr>
  </w:style>
  <w:style w:type="paragraph" w:styleId="Heading7">
    <w:name w:val="heading 7"/>
    <w:basedOn w:val="Normal"/>
    <w:next w:val="Normal"/>
    <w:qFormat/>
    <w:rsid w:val="00DF30ED"/>
    <w:pPr>
      <w:numPr>
        <w:ilvl w:val="6"/>
        <w:numId w:val="1"/>
      </w:numPr>
      <w:spacing w:before="240" w:after="60"/>
      <w:outlineLvl w:val="6"/>
    </w:pPr>
    <w:rPr>
      <w:rFonts w:ascii="Helvetica" w:hAnsi="Helvetica"/>
      <w:sz w:val="20"/>
    </w:rPr>
  </w:style>
  <w:style w:type="paragraph" w:styleId="Heading8">
    <w:name w:val="heading 8"/>
    <w:basedOn w:val="Normal"/>
    <w:next w:val="Normal"/>
    <w:qFormat/>
    <w:rsid w:val="00DF30ED"/>
    <w:pPr>
      <w:numPr>
        <w:ilvl w:val="7"/>
        <w:numId w:val="1"/>
      </w:numPr>
      <w:spacing w:before="240" w:after="60"/>
      <w:outlineLvl w:val="7"/>
    </w:pPr>
    <w:rPr>
      <w:rFonts w:ascii="Helvetica" w:hAnsi="Helvetica"/>
      <w:i/>
      <w:sz w:val="20"/>
    </w:rPr>
  </w:style>
  <w:style w:type="paragraph" w:styleId="Heading9">
    <w:name w:val="heading 9"/>
    <w:basedOn w:val="Normal"/>
    <w:next w:val="Normal"/>
    <w:qFormat/>
    <w:rsid w:val="00DF30ED"/>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30ED"/>
    <w:pPr>
      <w:tabs>
        <w:tab w:val="center" w:pos="4320"/>
        <w:tab w:val="right" w:pos="8640"/>
      </w:tabs>
    </w:pPr>
  </w:style>
  <w:style w:type="paragraph" w:styleId="Footer">
    <w:name w:val="footer"/>
    <w:basedOn w:val="Normal"/>
    <w:rsid w:val="00DF30ED"/>
    <w:pPr>
      <w:tabs>
        <w:tab w:val="center" w:pos="4320"/>
        <w:tab w:val="right" w:pos="8640"/>
      </w:tabs>
    </w:pPr>
  </w:style>
  <w:style w:type="character" w:styleId="PageNumber">
    <w:name w:val="page number"/>
    <w:basedOn w:val="DefaultParagraphFont"/>
    <w:rsid w:val="00DF30ED"/>
  </w:style>
  <w:style w:type="paragraph" w:styleId="BodyTextIndent">
    <w:name w:val="Body Text Indent"/>
    <w:basedOn w:val="Normal"/>
    <w:rsid w:val="00DF30ED"/>
    <w:pPr>
      <w:ind w:left="720"/>
      <w:jc w:val="both"/>
    </w:pPr>
  </w:style>
  <w:style w:type="paragraph" w:styleId="BodyText">
    <w:name w:val="Body Text"/>
    <w:basedOn w:val="Normal"/>
    <w:rsid w:val="00DF30ED"/>
    <w:rPr>
      <w:sz w:val="20"/>
    </w:rPr>
  </w:style>
  <w:style w:type="paragraph" w:styleId="BodyTextIndent2">
    <w:name w:val="Body Text Indent 2"/>
    <w:basedOn w:val="Normal"/>
    <w:rsid w:val="00DF30ED"/>
    <w:pPr>
      <w:ind w:left="720" w:hanging="720"/>
    </w:pPr>
    <w:rPr>
      <w:sz w:val="20"/>
    </w:rPr>
  </w:style>
  <w:style w:type="paragraph" w:styleId="BodyTextIndent3">
    <w:name w:val="Body Text Indent 3"/>
    <w:basedOn w:val="Normal"/>
    <w:rsid w:val="00DF30ED"/>
    <w:pPr>
      <w:ind w:left="720" w:hanging="720"/>
    </w:pPr>
  </w:style>
  <w:style w:type="paragraph" w:styleId="Title">
    <w:name w:val="Title"/>
    <w:basedOn w:val="Normal"/>
    <w:qFormat/>
    <w:rsid w:val="00DF30ED"/>
    <w:pPr>
      <w:jc w:val="center"/>
    </w:pPr>
    <w:rPr>
      <w:b/>
      <w:sz w:val="28"/>
    </w:rPr>
  </w:style>
  <w:style w:type="paragraph" w:styleId="BodyText2">
    <w:name w:val="Body Text 2"/>
    <w:basedOn w:val="Normal"/>
    <w:rsid w:val="00DF30ED"/>
    <w:pPr>
      <w:tabs>
        <w:tab w:val="left" w:pos="1260"/>
      </w:tabs>
      <w:jc w:val="both"/>
    </w:pPr>
  </w:style>
  <w:style w:type="paragraph" w:customStyle="1" w:styleId="STUDYGUIDE">
    <w:name w:val="STUDY GUIDE"/>
    <w:basedOn w:val="Normal"/>
    <w:rsid w:val="00DF30ED"/>
    <w:pPr>
      <w:jc w:val="both"/>
    </w:pPr>
  </w:style>
  <w:style w:type="paragraph" w:styleId="Subtitle">
    <w:name w:val="Subtitle"/>
    <w:basedOn w:val="Normal"/>
    <w:qFormat/>
    <w:rsid w:val="00DF30ED"/>
    <w:pPr>
      <w:jc w:val="center"/>
    </w:pPr>
    <w:rPr>
      <w:rFonts w:ascii="Times New Roman" w:hAnsi="Times New Roman"/>
      <w:b/>
      <w:bCs/>
      <w:szCs w:val="24"/>
      <w:u w:val="single"/>
    </w:rPr>
  </w:style>
  <w:style w:type="paragraph" w:styleId="BodyText3">
    <w:name w:val="Body Text 3"/>
    <w:basedOn w:val="Normal"/>
    <w:rsid w:val="00DF30ED"/>
    <w:pPr>
      <w:spacing w:line="240" w:lineRule="exact"/>
      <w:jc w:val="both"/>
    </w:pPr>
    <w:rPr>
      <w:sz w:val="22"/>
    </w:rPr>
  </w:style>
  <w:style w:type="paragraph" w:styleId="BalloonText">
    <w:name w:val="Balloon Text"/>
    <w:basedOn w:val="Normal"/>
    <w:semiHidden/>
    <w:rsid w:val="008F2103"/>
    <w:rPr>
      <w:rFonts w:ascii="Tahoma" w:hAnsi="Tahoma" w:cs="Tahoma"/>
      <w:sz w:val="16"/>
      <w:szCs w:val="16"/>
    </w:rPr>
  </w:style>
  <w:style w:type="character" w:styleId="CommentReference">
    <w:name w:val="annotation reference"/>
    <w:basedOn w:val="DefaultParagraphFont"/>
    <w:semiHidden/>
    <w:rsid w:val="008E2121"/>
    <w:rPr>
      <w:sz w:val="16"/>
      <w:szCs w:val="16"/>
    </w:rPr>
  </w:style>
  <w:style w:type="paragraph" w:styleId="CommentText">
    <w:name w:val="annotation text"/>
    <w:basedOn w:val="Normal"/>
    <w:semiHidden/>
    <w:rsid w:val="008E2121"/>
    <w:rPr>
      <w:sz w:val="20"/>
    </w:rPr>
  </w:style>
  <w:style w:type="paragraph" w:styleId="CommentSubject">
    <w:name w:val="annotation subject"/>
    <w:basedOn w:val="CommentText"/>
    <w:next w:val="CommentText"/>
    <w:semiHidden/>
    <w:rsid w:val="008E2121"/>
    <w:rPr>
      <w:b/>
      <w:bCs/>
    </w:rPr>
  </w:style>
  <w:style w:type="table" w:styleId="TableGrid">
    <w:name w:val="Table Grid"/>
    <w:basedOn w:val="TableNormal"/>
    <w:rsid w:val="00C9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4DA"/>
    <w:pPr>
      <w:ind w:left="720"/>
      <w:contextualSpacing/>
    </w:pPr>
  </w:style>
  <w:style w:type="paragraph" w:styleId="Revision">
    <w:name w:val="Revision"/>
    <w:hidden/>
    <w:uiPriority w:val="99"/>
    <w:semiHidden/>
    <w:rsid w:val="005B7D43"/>
    <w:rPr>
      <w:rFonts w:ascii="Palatino" w:hAnsi="Palatino"/>
      <w:sz w:val="24"/>
    </w:rPr>
  </w:style>
  <w:style w:type="paragraph" w:customStyle="1" w:styleId="Default">
    <w:name w:val="Default"/>
    <w:rsid w:val="004B5838"/>
    <w:pPr>
      <w:widowControl w:val="0"/>
      <w:autoSpaceDE w:val="0"/>
      <w:autoSpaceDN w:val="0"/>
      <w:adjustRightInd w:val="0"/>
    </w:pPr>
    <w:rPr>
      <w:rFonts w:ascii="Century" w:hAnsi="Century" w:cs="Century"/>
      <w:color w:val="000000"/>
      <w:sz w:val="24"/>
      <w:szCs w:val="24"/>
    </w:rPr>
  </w:style>
  <w:style w:type="character" w:customStyle="1" w:styleId="HeaderChar">
    <w:name w:val="Header Char"/>
    <w:basedOn w:val="DefaultParagraphFont"/>
    <w:link w:val="Header"/>
    <w:uiPriority w:val="99"/>
    <w:rsid w:val="00A541A6"/>
    <w:rPr>
      <w:rFonts w:ascii="Palatino" w:hAnsi="Palatino"/>
      <w:sz w:val="24"/>
    </w:rPr>
  </w:style>
  <w:style w:type="character" w:styleId="Hyperlink">
    <w:name w:val="Hyperlink"/>
    <w:basedOn w:val="DefaultParagraphFont"/>
    <w:uiPriority w:val="99"/>
    <w:unhideWhenUsed/>
    <w:rsid w:val="00C24F96"/>
    <w:rPr>
      <w:color w:val="0000FF" w:themeColor="hyperlink"/>
      <w:u w:val="single"/>
    </w:rPr>
  </w:style>
  <w:style w:type="character" w:customStyle="1" w:styleId="apple-converted-space">
    <w:name w:val="apple-converted-space"/>
    <w:basedOn w:val="DefaultParagraphFont"/>
    <w:rsid w:val="007C7015"/>
  </w:style>
  <w:style w:type="character" w:customStyle="1" w:styleId="UnresolvedMention1">
    <w:name w:val="Unresolved Mention1"/>
    <w:basedOn w:val="DefaultParagraphFont"/>
    <w:uiPriority w:val="99"/>
    <w:semiHidden/>
    <w:unhideWhenUsed/>
    <w:rsid w:val="002E78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412115">
      <w:bodyDiv w:val="1"/>
      <w:marLeft w:val="0"/>
      <w:marRight w:val="0"/>
      <w:marTop w:val="0"/>
      <w:marBottom w:val="0"/>
      <w:divBdr>
        <w:top w:val="none" w:sz="0" w:space="0" w:color="auto"/>
        <w:left w:val="none" w:sz="0" w:space="0" w:color="auto"/>
        <w:bottom w:val="none" w:sz="0" w:space="0" w:color="auto"/>
        <w:right w:val="none" w:sz="0" w:space="0" w:color="auto"/>
      </w:divBdr>
      <w:divsChild>
        <w:div w:id="1733388820">
          <w:marLeft w:val="0"/>
          <w:marRight w:val="0"/>
          <w:marTop w:val="0"/>
          <w:marBottom w:val="0"/>
          <w:divBdr>
            <w:top w:val="none" w:sz="0" w:space="0" w:color="auto"/>
            <w:left w:val="none" w:sz="0" w:space="0" w:color="auto"/>
            <w:bottom w:val="none" w:sz="0" w:space="0" w:color="auto"/>
            <w:right w:val="none" w:sz="0" w:space="0" w:color="auto"/>
          </w:divBdr>
          <w:divsChild>
            <w:div w:id="342974673">
              <w:marLeft w:val="0"/>
              <w:marRight w:val="0"/>
              <w:marTop w:val="0"/>
              <w:marBottom w:val="0"/>
              <w:divBdr>
                <w:top w:val="none" w:sz="0" w:space="0" w:color="auto"/>
                <w:left w:val="none" w:sz="0" w:space="0" w:color="auto"/>
                <w:bottom w:val="none" w:sz="0" w:space="0" w:color="auto"/>
                <w:right w:val="none" w:sz="0" w:space="0" w:color="auto"/>
              </w:divBdr>
              <w:divsChild>
                <w:div w:id="1612205142">
                  <w:marLeft w:val="0"/>
                  <w:marRight w:val="0"/>
                  <w:marTop w:val="0"/>
                  <w:marBottom w:val="0"/>
                  <w:divBdr>
                    <w:top w:val="none" w:sz="0" w:space="0" w:color="auto"/>
                    <w:left w:val="none" w:sz="0" w:space="0" w:color="auto"/>
                    <w:bottom w:val="none" w:sz="0" w:space="0" w:color="auto"/>
                    <w:right w:val="none" w:sz="0" w:space="0" w:color="auto"/>
                  </w:divBdr>
                  <w:divsChild>
                    <w:div w:id="997422558">
                      <w:marLeft w:val="0"/>
                      <w:marRight w:val="0"/>
                      <w:marTop w:val="0"/>
                      <w:marBottom w:val="0"/>
                      <w:divBdr>
                        <w:top w:val="none" w:sz="0" w:space="0" w:color="auto"/>
                        <w:left w:val="none" w:sz="0" w:space="0" w:color="auto"/>
                        <w:bottom w:val="none" w:sz="0" w:space="0" w:color="auto"/>
                        <w:right w:val="none" w:sz="0" w:space="0" w:color="auto"/>
                      </w:divBdr>
                      <w:divsChild>
                        <w:div w:id="1864972880">
                          <w:marLeft w:val="0"/>
                          <w:marRight w:val="0"/>
                          <w:marTop w:val="0"/>
                          <w:marBottom w:val="0"/>
                          <w:divBdr>
                            <w:top w:val="none" w:sz="0" w:space="0" w:color="auto"/>
                            <w:left w:val="none" w:sz="0" w:space="0" w:color="auto"/>
                            <w:bottom w:val="none" w:sz="0" w:space="0" w:color="auto"/>
                            <w:right w:val="none" w:sz="0" w:space="0" w:color="auto"/>
                          </w:divBdr>
                          <w:divsChild>
                            <w:div w:id="1203249174">
                              <w:marLeft w:val="0"/>
                              <w:marRight w:val="0"/>
                              <w:marTop w:val="0"/>
                              <w:marBottom w:val="0"/>
                              <w:divBdr>
                                <w:top w:val="none" w:sz="0" w:space="0" w:color="auto"/>
                                <w:left w:val="none" w:sz="0" w:space="0" w:color="auto"/>
                                <w:bottom w:val="none" w:sz="0" w:space="0" w:color="auto"/>
                                <w:right w:val="none" w:sz="0" w:space="0" w:color="auto"/>
                              </w:divBdr>
                              <w:divsChild>
                                <w:div w:id="1319269523">
                                  <w:marLeft w:val="0"/>
                                  <w:marRight w:val="0"/>
                                  <w:marTop w:val="0"/>
                                  <w:marBottom w:val="0"/>
                                  <w:divBdr>
                                    <w:top w:val="none" w:sz="0" w:space="0" w:color="auto"/>
                                    <w:left w:val="none" w:sz="0" w:space="0" w:color="auto"/>
                                    <w:bottom w:val="none" w:sz="0" w:space="0" w:color="auto"/>
                                    <w:right w:val="none" w:sz="0" w:space="0" w:color="auto"/>
                                  </w:divBdr>
                                  <w:divsChild>
                                    <w:div w:id="1215578569">
                                      <w:marLeft w:val="0"/>
                                      <w:marRight w:val="0"/>
                                      <w:marTop w:val="0"/>
                                      <w:marBottom w:val="0"/>
                                      <w:divBdr>
                                        <w:top w:val="none" w:sz="0" w:space="0" w:color="auto"/>
                                        <w:left w:val="none" w:sz="0" w:space="0" w:color="auto"/>
                                        <w:bottom w:val="none" w:sz="0" w:space="0" w:color="auto"/>
                                        <w:right w:val="none" w:sz="0" w:space="0" w:color="auto"/>
                                      </w:divBdr>
                                      <w:divsChild>
                                        <w:div w:id="993988317">
                                          <w:marLeft w:val="0"/>
                                          <w:marRight w:val="0"/>
                                          <w:marTop w:val="0"/>
                                          <w:marBottom w:val="0"/>
                                          <w:divBdr>
                                            <w:top w:val="none" w:sz="0" w:space="0" w:color="auto"/>
                                            <w:left w:val="none" w:sz="0" w:space="0" w:color="auto"/>
                                            <w:bottom w:val="none" w:sz="0" w:space="0" w:color="auto"/>
                                            <w:right w:val="none" w:sz="0" w:space="0" w:color="auto"/>
                                          </w:divBdr>
                                          <w:divsChild>
                                            <w:div w:id="244925530">
                                              <w:marLeft w:val="0"/>
                                              <w:marRight w:val="0"/>
                                              <w:marTop w:val="0"/>
                                              <w:marBottom w:val="0"/>
                                              <w:divBdr>
                                                <w:top w:val="none" w:sz="0" w:space="0" w:color="auto"/>
                                                <w:left w:val="none" w:sz="0" w:space="0" w:color="auto"/>
                                                <w:bottom w:val="none" w:sz="0" w:space="0" w:color="auto"/>
                                                <w:right w:val="none" w:sz="0" w:space="0" w:color="auto"/>
                                              </w:divBdr>
                                              <w:divsChild>
                                                <w:div w:id="1516071120">
                                                  <w:marLeft w:val="0"/>
                                                  <w:marRight w:val="0"/>
                                                  <w:marTop w:val="0"/>
                                                  <w:marBottom w:val="0"/>
                                                  <w:divBdr>
                                                    <w:top w:val="none" w:sz="0" w:space="0" w:color="auto"/>
                                                    <w:left w:val="none" w:sz="0" w:space="0" w:color="auto"/>
                                                    <w:bottom w:val="none" w:sz="0" w:space="0" w:color="auto"/>
                                                    <w:right w:val="none" w:sz="0" w:space="0" w:color="auto"/>
                                                  </w:divBdr>
                                                  <w:divsChild>
                                                    <w:div w:id="1132210762">
                                                      <w:marLeft w:val="0"/>
                                                      <w:marRight w:val="0"/>
                                                      <w:marTop w:val="0"/>
                                                      <w:marBottom w:val="0"/>
                                                      <w:divBdr>
                                                        <w:top w:val="none" w:sz="0" w:space="0" w:color="auto"/>
                                                        <w:left w:val="none" w:sz="0" w:space="0" w:color="auto"/>
                                                        <w:bottom w:val="none" w:sz="0" w:space="0" w:color="auto"/>
                                                        <w:right w:val="none" w:sz="0" w:space="0" w:color="auto"/>
                                                      </w:divBdr>
                                                      <w:divsChild>
                                                        <w:div w:id="1937444393">
                                                          <w:marLeft w:val="0"/>
                                                          <w:marRight w:val="0"/>
                                                          <w:marTop w:val="0"/>
                                                          <w:marBottom w:val="0"/>
                                                          <w:divBdr>
                                                            <w:top w:val="none" w:sz="0" w:space="0" w:color="auto"/>
                                                            <w:left w:val="none" w:sz="0" w:space="0" w:color="auto"/>
                                                            <w:bottom w:val="none" w:sz="0" w:space="0" w:color="auto"/>
                                                            <w:right w:val="none" w:sz="0" w:space="0" w:color="auto"/>
                                                          </w:divBdr>
                                                          <w:divsChild>
                                                            <w:div w:id="654337915">
                                                              <w:marLeft w:val="0"/>
                                                              <w:marRight w:val="150"/>
                                                              <w:marTop w:val="0"/>
                                                              <w:marBottom w:val="150"/>
                                                              <w:divBdr>
                                                                <w:top w:val="none" w:sz="0" w:space="0" w:color="auto"/>
                                                                <w:left w:val="none" w:sz="0" w:space="0" w:color="auto"/>
                                                                <w:bottom w:val="none" w:sz="0" w:space="0" w:color="auto"/>
                                                                <w:right w:val="none" w:sz="0" w:space="0" w:color="auto"/>
                                                              </w:divBdr>
                                                              <w:divsChild>
                                                                <w:div w:id="1382318033">
                                                                  <w:marLeft w:val="0"/>
                                                                  <w:marRight w:val="0"/>
                                                                  <w:marTop w:val="0"/>
                                                                  <w:marBottom w:val="0"/>
                                                                  <w:divBdr>
                                                                    <w:top w:val="none" w:sz="0" w:space="0" w:color="auto"/>
                                                                    <w:left w:val="none" w:sz="0" w:space="0" w:color="auto"/>
                                                                    <w:bottom w:val="none" w:sz="0" w:space="0" w:color="auto"/>
                                                                    <w:right w:val="none" w:sz="0" w:space="0" w:color="auto"/>
                                                                  </w:divBdr>
                                                                  <w:divsChild>
                                                                    <w:div w:id="1007516322">
                                                                      <w:marLeft w:val="0"/>
                                                                      <w:marRight w:val="0"/>
                                                                      <w:marTop w:val="0"/>
                                                                      <w:marBottom w:val="0"/>
                                                                      <w:divBdr>
                                                                        <w:top w:val="none" w:sz="0" w:space="0" w:color="auto"/>
                                                                        <w:left w:val="none" w:sz="0" w:space="0" w:color="auto"/>
                                                                        <w:bottom w:val="none" w:sz="0" w:space="0" w:color="auto"/>
                                                                        <w:right w:val="none" w:sz="0" w:space="0" w:color="auto"/>
                                                                      </w:divBdr>
                                                                      <w:divsChild>
                                                                        <w:div w:id="1952930504">
                                                                          <w:marLeft w:val="0"/>
                                                                          <w:marRight w:val="0"/>
                                                                          <w:marTop w:val="0"/>
                                                                          <w:marBottom w:val="0"/>
                                                                          <w:divBdr>
                                                                            <w:top w:val="none" w:sz="0" w:space="0" w:color="auto"/>
                                                                            <w:left w:val="none" w:sz="0" w:space="0" w:color="auto"/>
                                                                            <w:bottom w:val="none" w:sz="0" w:space="0" w:color="auto"/>
                                                                            <w:right w:val="none" w:sz="0" w:space="0" w:color="auto"/>
                                                                          </w:divBdr>
                                                                          <w:divsChild>
                                                                            <w:div w:id="315649425">
                                                                              <w:marLeft w:val="0"/>
                                                                              <w:marRight w:val="0"/>
                                                                              <w:marTop w:val="0"/>
                                                                              <w:marBottom w:val="0"/>
                                                                              <w:divBdr>
                                                                                <w:top w:val="none" w:sz="0" w:space="0" w:color="auto"/>
                                                                                <w:left w:val="none" w:sz="0" w:space="0" w:color="auto"/>
                                                                                <w:bottom w:val="none" w:sz="0" w:space="0" w:color="auto"/>
                                                                                <w:right w:val="none" w:sz="0" w:space="0" w:color="auto"/>
                                                                              </w:divBdr>
                                                                              <w:divsChild>
                                                                                <w:div w:id="1896045531">
                                                                                  <w:marLeft w:val="0"/>
                                                                                  <w:marRight w:val="0"/>
                                                                                  <w:marTop w:val="0"/>
                                                                                  <w:marBottom w:val="0"/>
                                                                                  <w:divBdr>
                                                                                    <w:top w:val="none" w:sz="0" w:space="0" w:color="auto"/>
                                                                                    <w:left w:val="none" w:sz="0" w:space="0" w:color="auto"/>
                                                                                    <w:bottom w:val="none" w:sz="0" w:space="0" w:color="auto"/>
                                                                                    <w:right w:val="none" w:sz="0" w:space="0" w:color="auto"/>
                                                                                  </w:divBdr>
                                                                                  <w:divsChild>
                                                                                    <w:div w:id="2098558290">
                                                                                      <w:marLeft w:val="600"/>
                                                                                      <w:marRight w:val="600"/>
                                                                                      <w:marTop w:val="280"/>
                                                                                      <w:marBottom w:val="280"/>
                                                                                      <w:divBdr>
                                                                                        <w:top w:val="none" w:sz="0" w:space="0" w:color="auto"/>
                                                                                        <w:left w:val="none" w:sz="0" w:space="0" w:color="auto"/>
                                                                                        <w:bottom w:val="none" w:sz="0" w:space="0" w:color="auto"/>
                                                                                        <w:right w:val="none" w:sz="0" w:space="0" w:color="auto"/>
                                                                                      </w:divBdr>
                                                                                      <w:divsChild>
                                                                                        <w:div w:id="232275572">
                                                                                          <w:marLeft w:val="0"/>
                                                                                          <w:marRight w:val="0"/>
                                                                                          <w:marTop w:val="0"/>
                                                                                          <w:marBottom w:val="0"/>
                                                                                          <w:divBdr>
                                                                                            <w:top w:val="none" w:sz="0" w:space="0" w:color="auto"/>
                                                                                            <w:left w:val="none" w:sz="0" w:space="0" w:color="auto"/>
                                                                                            <w:bottom w:val="none" w:sz="0" w:space="0" w:color="auto"/>
                                                                                            <w:right w:val="none" w:sz="0" w:space="0" w:color="auto"/>
                                                                                          </w:divBdr>
                                                                                          <w:divsChild>
                                                                                            <w:div w:id="1576430219">
                                                                                              <w:marLeft w:val="0"/>
                                                                                              <w:marRight w:val="0"/>
                                                                                              <w:marTop w:val="0"/>
                                                                                              <w:marBottom w:val="0"/>
                                                                                              <w:divBdr>
                                                                                                <w:top w:val="none" w:sz="0" w:space="0" w:color="auto"/>
                                                                                                <w:left w:val="none" w:sz="0" w:space="0" w:color="auto"/>
                                                                                                <w:bottom w:val="none" w:sz="0" w:space="0" w:color="auto"/>
                                                                                                <w:right w:val="none" w:sz="0" w:space="0" w:color="auto"/>
                                                                                              </w:divBdr>
                                                                                              <w:divsChild>
                                                                                                <w:div w:id="14249148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9894576">
      <w:bodyDiv w:val="1"/>
      <w:marLeft w:val="0"/>
      <w:marRight w:val="0"/>
      <w:marTop w:val="0"/>
      <w:marBottom w:val="0"/>
      <w:divBdr>
        <w:top w:val="none" w:sz="0" w:space="0" w:color="auto"/>
        <w:left w:val="none" w:sz="0" w:space="0" w:color="auto"/>
        <w:bottom w:val="none" w:sz="0" w:space="0" w:color="auto"/>
        <w:right w:val="none" w:sz="0" w:space="0" w:color="auto"/>
      </w:divBdr>
    </w:div>
    <w:div w:id="2066950576">
      <w:bodyDiv w:val="1"/>
      <w:marLeft w:val="0"/>
      <w:marRight w:val="0"/>
      <w:marTop w:val="0"/>
      <w:marBottom w:val="0"/>
      <w:divBdr>
        <w:top w:val="none" w:sz="0" w:space="0" w:color="auto"/>
        <w:left w:val="none" w:sz="0" w:space="0" w:color="auto"/>
        <w:bottom w:val="none" w:sz="0" w:space="0" w:color="auto"/>
        <w:right w:val="none" w:sz="0" w:space="0" w:color="auto"/>
      </w:divBdr>
    </w:div>
    <w:div w:id="208398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google.com/document/u/0/d/11f5OeC8AedTvLLHVN0RYLs4k6MoH7n7bCYa7pilu4ss/edit" TargetMode="External"/><Relationship Id="rId18" Type="http://schemas.openxmlformats.org/officeDocument/2006/relationships/hyperlink" Target="mailto:Kathy.Lucas@colostate.ed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mailto:Kathy.Lucas@colostate.edu" TargetMode="External"/><Relationship Id="rId2" Type="http://schemas.openxmlformats.org/officeDocument/2006/relationships/customXml" Target="../customXml/item2.xml"/><Relationship Id="rId16" Type="http://schemas.openxmlformats.org/officeDocument/2006/relationships/hyperlink" Target="https://docs.google.com/document/u/0/d/18jbKdHO0XbHrV-Ln7_DUcm0lL-fz9erK-XamK5MTN7Q/ed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ocs.google.com/document/u/0/d/11f5OeC8AedTvLLHVN0RYLs4k6MoH7n7bCYa7pilu4ss/edit"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google.com/document/u/0/d/11f5OeC8AedTvLLHVN0RYLs4k6MoH7n7bCYa7pilu4ss/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B7956E3314E94EACF9AC5DE48548C9" ma:contentTypeVersion="13" ma:contentTypeDescription="Create a new document." ma:contentTypeScope="" ma:versionID="0b34d7ea3d1270d428af2e8551a899e8">
  <xsd:schema xmlns:xsd="http://www.w3.org/2001/XMLSchema" xmlns:xs="http://www.w3.org/2001/XMLSchema" xmlns:p="http://schemas.microsoft.com/office/2006/metadata/properties" xmlns:ns3="086bc81c-a7e5-49a4-97d8-6629cbf14649" xmlns:ns4="55d9caff-66e2-460a-a1aa-a84546044e8c" targetNamespace="http://schemas.microsoft.com/office/2006/metadata/properties" ma:root="true" ma:fieldsID="94269c6b57a5261f0cce6cfd61060a39" ns3:_="" ns4:_="">
    <xsd:import namespace="086bc81c-a7e5-49a4-97d8-6629cbf14649"/>
    <xsd:import namespace="55d9caff-66e2-460a-a1aa-a84546044e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bc81c-a7e5-49a4-97d8-6629cbf14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9caff-66e2-460a-a1aa-a84546044e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EC8631-E451-4B7B-A794-4141F4536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bc81c-a7e5-49a4-97d8-6629cbf14649"/>
    <ds:schemaRef ds:uri="55d9caff-66e2-460a-a1aa-a84546044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CA14E9-AB71-4CA6-9CC8-F18A3EBFB3E3}">
  <ds:schemaRefs>
    <ds:schemaRef ds:uri="http://schemas.microsoft.com/sharepoint/v3/contenttype/forms"/>
  </ds:schemaRefs>
</ds:datastoreItem>
</file>

<file path=customXml/itemProps3.xml><?xml version="1.0" encoding="utf-8"?>
<ds:datastoreItem xmlns:ds="http://schemas.openxmlformats.org/officeDocument/2006/customXml" ds:itemID="{B2BDB6B9-984B-4777-8BE4-3B5A47BD64F8}">
  <ds:schemaRefs>
    <ds:schemaRef ds:uri="http://schemas.openxmlformats.org/officeDocument/2006/bibliography"/>
  </ds:schemaRefs>
</ds:datastoreItem>
</file>

<file path=customXml/itemProps4.xml><?xml version="1.0" encoding="utf-8"?>
<ds:datastoreItem xmlns:ds="http://schemas.openxmlformats.org/officeDocument/2006/customXml" ds:itemID="{8D58D646-D7DF-4C01-B167-4902EAC412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6999</Words>
  <Characters>39896</Characters>
  <Application>Microsoft Office Word</Application>
  <DocSecurity>4</DocSecurity>
  <Lines>332</Lines>
  <Paragraphs>93</Paragraphs>
  <ScaleCrop>false</ScaleCrop>
  <HeadingPairs>
    <vt:vector size="2" baseType="variant">
      <vt:variant>
        <vt:lpstr>Title</vt:lpstr>
      </vt:variant>
      <vt:variant>
        <vt:i4>1</vt:i4>
      </vt:variant>
    </vt:vector>
  </HeadingPairs>
  <TitlesOfParts>
    <vt:vector size="1" baseType="lpstr">
      <vt:lpstr>Degree Requirements for Ph.D. Students in Chemistry</vt:lpstr>
    </vt:vector>
  </TitlesOfParts>
  <Company>Colorado State University</Company>
  <LinksUpToDate>false</LinksUpToDate>
  <CharactersWithSpaces>46802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Degree Requirements for Ph.D. Students in Chemistry</dc:title>
  <dc:creator>Chemistry Department</dc:creator>
  <cp:lastModifiedBy>Baker,Lynise</cp:lastModifiedBy>
  <cp:revision>2</cp:revision>
  <cp:lastPrinted>2021-08-10T14:21:00Z</cp:lastPrinted>
  <dcterms:created xsi:type="dcterms:W3CDTF">2022-08-10T15:07:00Z</dcterms:created>
  <dcterms:modified xsi:type="dcterms:W3CDTF">2022-08-10T15:07:00Z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0x010100E7B7956E3314E94EACF9AC5DE48548C9</vt:lpwstr>
  </property>
</Properties>
</file>